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56AA2" w14:textId="77777777" w:rsidR="00130BF9" w:rsidRPr="00130BF9" w:rsidRDefault="00130BF9" w:rsidP="00130BF9">
      <w:pPr>
        <w:shd w:val="clear" w:color="auto" w:fill="FFFFFF"/>
        <w:spacing w:before="100" w:beforeAutospacing="1" w:after="100" w:afterAutospacing="1" w:line="240" w:lineRule="auto"/>
        <w:outlineLvl w:val="3"/>
        <w:rPr>
          <w:rFonts w:ascii="Source Sans Pro" w:eastAsia="Times New Roman" w:hAnsi="Source Sans Pro" w:cs="Times New Roman"/>
          <w:color w:val="051030"/>
          <w:kern w:val="0"/>
          <w:sz w:val="24"/>
          <w:szCs w:val="24"/>
          <w14:ligatures w14:val="none"/>
        </w:rPr>
      </w:pPr>
      <w:r w:rsidRPr="00130BF9">
        <w:rPr>
          <w:rFonts w:ascii="Source Sans Pro" w:eastAsia="Times New Roman" w:hAnsi="Source Sans Pro" w:cs="Times New Roman"/>
          <w:color w:val="051030"/>
          <w:kern w:val="0"/>
          <w:sz w:val="24"/>
          <w:szCs w:val="24"/>
          <w14:ligatures w14:val="none"/>
        </w:rPr>
        <w:t>Eligibility</w:t>
      </w:r>
    </w:p>
    <w:p w14:paraId="1BD8A790" w14:textId="77777777" w:rsidR="00130BF9" w:rsidRPr="00130BF9" w:rsidRDefault="00130BF9" w:rsidP="00130BF9">
      <w:pPr>
        <w:shd w:val="clear" w:color="auto" w:fill="FFFFFF"/>
        <w:spacing w:before="100" w:beforeAutospacing="1" w:after="100" w:afterAutospacing="1" w:line="240" w:lineRule="auto"/>
        <w:rPr>
          <w:rFonts w:ascii="Source Sans Pro" w:eastAsia="Times New Roman" w:hAnsi="Source Sans Pro" w:cs="Times New Roman"/>
          <w:color w:val="051030"/>
          <w:kern w:val="0"/>
          <w:sz w:val="24"/>
          <w:szCs w:val="24"/>
          <w14:ligatures w14:val="none"/>
        </w:rPr>
      </w:pPr>
      <w:r w:rsidRPr="00130BF9">
        <w:rPr>
          <w:rFonts w:ascii="Source Sans Pro" w:eastAsia="Times New Roman" w:hAnsi="Source Sans Pro" w:cs="Times New Roman"/>
          <w:color w:val="051030"/>
          <w:kern w:val="0"/>
          <w:sz w:val="24"/>
          <w:szCs w:val="24"/>
          <w14:ligatures w14:val="none"/>
        </w:rPr>
        <w:t>If a family is in receipt of certain benefits (listed below), they may be able to get up to </w:t>
      </w:r>
      <w:r w:rsidRPr="00130BF9">
        <w:rPr>
          <w:rFonts w:ascii="Source Sans Pro" w:eastAsia="Times New Roman" w:hAnsi="Source Sans Pro" w:cs="Times New Roman"/>
          <w:b/>
          <w:bCs/>
          <w:color w:val="051030"/>
          <w:kern w:val="0"/>
          <w:sz w:val="24"/>
          <w:szCs w:val="24"/>
          <w14:ligatures w14:val="none"/>
        </w:rPr>
        <w:t>15 hours over 38 weeks a year or 12 hours over 48 weeks a year (stretched) free childcare for their two-year-old</w:t>
      </w:r>
      <w:r w:rsidRPr="00130BF9">
        <w:rPr>
          <w:rFonts w:ascii="Source Sans Pro" w:eastAsia="Times New Roman" w:hAnsi="Source Sans Pro" w:cs="Times New Roman"/>
          <w:color w:val="051030"/>
          <w:kern w:val="0"/>
          <w:sz w:val="24"/>
          <w:szCs w:val="24"/>
          <w14:ligatures w14:val="none"/>
        </w:rPr>
        <w:t>.</w:t>
      </w:r>
    </w:p>
    <w:p w14:paraId="61A10991" w14:textId="77777777" w:rsidR="00130BF9" w:rsidRPr="00130BF9" w:rsidRDefault="00130BF9" w:rsidP="00130BF9">
      <w:pPr>
        <w:shd w:val="clear" w:color="auto" w:fill="FFFFFF"/>
        <w:spacing w:before="100" w:beforeAutospacing="1" w:after="100" w:afterAutospacing="1" w:line="240" w:lineRule="auto"/>
        <w:rPr>
          <w:rFonts w:ascii="Source Sans Pro" w:eastAsia="Times New Roman" w:hAnsi="Source Sans Pro" w:cs="Times New Roman"/>
          <w:color w:val="051030"/>
          <w:kern w:val="0"/>
          <w:sz w:val="24"/>
          <w:szCs w:val="24"/>
          <w14:ligatures w14:val="none"/>
        </w:rPr>
      </w:pPr>
      <w:r w:rsidRPr="00130BF9">
        <w:rPr>
          <w:rFonts w:ascii="Source Sans Pro" w:eastAsia="Times New Roman" w:hAnsi="Source Sans Pro" w:cs="Times New Roman"/>
          <w:color w:val="051030"/>
          <w:kern w:val="0"/>
          <w:sz w:val="24"/>
          <w:szCs w:val="24"/>
          <w14:ligatures w14:val="none"/>
        </w:rPr>
        <w:t>A child is entitled to a funded place if the family is in receipt of:</w:t>
      </w:r>
    </w:p>
    <w:p w14:paraId="79F8D9BD" w14:textId="77777777" w:rsidR="00130BF9" w:rsidRPr="00130BF9" w:rsidRDefault="00130BF9" w:rsidP="00130BF9">
      <w:pPr>
        <w:numPr>
          <w:ilvl w:val="0"/>
          <w:numId w:val="1"/>
        </w:numPr>
        <w:shd w:val="clear" w:color="auto" w:fill="FFFFFF"/>
        <w:spacing w:after="0" w:line="240" w:lineRule="auto"/>
        <w:rPr>
          <w:rFonts w:ascii="Source Sans Pro" w:eastAsia="Times New Roman" w:hAnsi="Source Sans Pro" w:cs="Times New Roman"/>
          <w:color w:val="051030"/>
          <w:kern w:val="0"/>
          <w:sz w:val="24"/>
          <w:szCs w:val="24"/>
          <w14:ligatures w14:val="none"/>
        </w:rPr>
      </w:pPr>
      <w:r w:rsidRPr="00130BF9">
        <w:rPr>
          <w:rFonts w:ascii="Source Sans Pro" w:eastAsia="Times New Roman" w:hAnsi="Source Sans Pro" w:cs="Times New Roman"/>
          <w:color w:val="051030"/>
          <w:kern w:val="0"/>
          <w:sz w:val="24"/>
          <w:szCs w:val="24"/>
          <w14:ligatures w14:val="none"/>
        </w:rPr>
        <w:t>Income Support</w:t>
      </w:r>
    </w:p>
    <w:p w14:paraId="5AC60E3C" w14:textId="77777777" w:rsidR="00130BF9" w:rsidRPr="00130BF9" w:rsidRDefault="00130BF9" w:rsidP="00130BF9">
      <w:pPr>
        <w:numPr>
          <w:ilvl w:val="0"/>
          <w:numId w:val="1"/>
        </w:numPr>
        <w:shd w:val="clear" w:color="auto" w:fill="FFFFFF"/>
        <w:spacing w:after="0" w:line="240" w:lineRule="auto"/>
        <w:rPr>
          <w:rFonts w:ascii="Source Sans Pro" w:eastAsia="Times New Roman" w:hAnsi="Source Sans Pro" w:cs="Times New Roman"/>
          <w:color w:val="051030"/>
          <w:kern w:val="0"/>
          <w:sz w:val="24"/>
          <w:szCs w:val="24"/>
          <w14:ligatures w14:val="none"/>
        </w:rPr>
      </w:pPr>
      <w:r w:rsidRPr="00130BF9">
        <w:rPr>
          <w:rFonts w:ascii="Source Sans Pro" w:eastAsia="Times New Roman" w:hAnsi="Source Sans Pro" w:cs="Times New Roman"/>
          <w:color w:val="051030"/>
          <w:kern w:val="0"/>
          <w:sz w:val="24"/>
          <w:szCs w:val="24"/>
          <w14:ligatures w14:val="none"/>
        </w:rPr>
        <w:t>income-based Jobseeker’s Allowance (JSA)</w:t>
      </w:r>
    </w:p>
    <w:p w14:paraId="7B1D0742" w14:textId="77777777" w:rsidR="00130BF9" w:rsidRPr="00130BF9" w:rsidRDefault="00130BF9" w:rsidP="00130BF9">
      <w:pPr>
        <w:numPr>
          <w:ilvl w:val="0"/>
          <w:numId w:val="1"/>
        </w:numPr>
        <w:shd w:val="clear" w:color="auto" w:fill="FFFFFF"/>
        <w:spacing w:after="0" w:line="240" w:lineRule="auto"/>
        <w:rPr>
          <w:rFonts w:ascii="Source Sans Pro" w:eastAsia="Times New Roman" w:hAnsi="Source Sans Pro" w:cs="Times New Roman"/>
          <w:color w:val="051030"/>
          <w:kern w:val="0"/>
          <w:sz w:val="24"/>
          <w:szCs w:val="24"/>
          <w14:ligatures w14:val="none"/>
        </w:rPr>
      </w:pPr>
      <w:r w:rsidRPr="00130BF9">
        <w:rPr>
          <w:rFonts w:ascii="Source Sans Pro" w:eastAsia="Times New Roman" w:hAnsi="Source Sans Pro" w:cs="Times New Roman"/>
          <w:color w:val="051030"/>
          <w:kern w:val="0"/>
          <w:sz w:val="24"/>
          <w:szCs w:val="24"/>
          <w14:ligatures w14:val="none"/>
        </w:rPr>
        <w:t>income-related Employment and Support Allowance (ESA)</w:t>
      </w:r>
    </w:p>
    <w:p w14:paraId="23AC6BA9" w14:textId="77777777" w:rsidR="00130BF9" w:rsidRPr="00130BF9" w:rsidRDefault="00130BF9" w:rsidP="00130BF9">
      <w:pPr>
        <w:numPr>
          <w:ilvl w:val="0"/>
          <w:numId w:val="1"/>
        </w:numPr>
        <w:shd w:val="clear" w:color="auto" w:fill="FFFFFF"/>
        <w:spacing w:after="0" w:line="240" w:lineRule="auto"/>
        <w:rPr>
          <w:rFonts w:ascii="Source Sans Pro" w:eastAsia="Times New Roman" w:hAnsi="Source Sans Pro" w:cs="Times New Roman"/>
          <w:color w:val="051030"/>
          <w:kern w:val="0"/>
          <w:sz w:val="24"/>
          <w:szCs w:val="24"/>
          <w14:ligatures w14:val="none"/>
        </w:rPr>
      </w:pPr>
      <w:r w:rsidRPr="00130BF9">
        <w:rPr>
          <w:rFonts w:ascii="Source Sans Pro" w:eastAsia="Times New Roman" w:hAnsi="Source Sans Pro" w:cs="Times New Roman"/>
          <w:color w:val="051030"/>
          <w:kern w:val="0"/>
          <w:sz w:val="24"/>
          <w:szCs w:val="24"/>
          <w14:ligatures w14:val="none"/>
        </w:rPr>
        <w:t>Universal Credit, and the household income is £15,400 a year or less after tax, not including benefit payments</w:t>
      </w:r>
    </w:p>
    <w:p w14:paraId="28AAEF76" w14:textId="77777777" w:rsidR="00130BF9" w:rsidRPr="00130BF9" w:rsidRDefault="00130BF9" w:rsidP="00130BF9">
      <w:pPr>
        <w:numPr>
          <w:ilvl w:val="0"/>
          <w:numId w:val="1"/>
        </w:numPr>
        <w:shd w:val="clear" w:color="auto" w:fill="FFFFFF"/>
        <w:spacing w:after="0" w:line="240" w:lineRule="auto"/>
        <w:rPr>
          <w:rFonts w:ascii="Source Sans Pro" w:eastAsia="Times New Roman" w:hAnsi="Source Sans Pro" w:cs="Times New Roman"/>
          <w:color w:val="051030"/>
          <w:kern w:val="0"/>
          <w:sz w:val="24"/>
          <w:szCs w:val="24"/>
          <w14:ligatures w14:val="none"/>
        </w:rPr>
      </w:pPr>
      <w:r w:rsidRPr="00130BF9">
        <w:rPr>
          <w:rFonts w:ascii="Source Sans Pro" w:eastAsia="Times New Roman" w:hAnsi="Source Sans Pro" w:cs="Times New Roman"/>
          <w:color w:val="051030"/>
          <w:kern w:val="0"/>
          <w:sz w:val="24"/>
          <w:szCs w:val="24"/>
          <w14:ligatures w14:val="none"/>
        </w:rPr>
        <w:t>Child Tax Credits, and the household income is £16,190 a year or less before tax</w:t>
      </w:r>
    </w:p>
    <w:p w14:paraId="40B15D21" w14:textId="77777777" w:rsidR="00130BF9" w:rsidRPr="00130BF9" w:rsidRDefault="00130BF9" w:rsidP="00130BF9">
      <w:pPr>
        <w:numPr>
          <w:ilvl w:val="0"/>
          <w:numId w:val="1"/>
        </w:numPr>
        <w:shd w:val="clear" w:color="auto" w:fill="FFFFFF"/>
        <w:spacing w:after="0" w:line="240" w:lineRule="auto"/>
        <w:rPr>
          <w:rFonts w:ascii="Source Sans Pro" w:eastAsia="Times New Roman" w:hAnsi="Source Sans Pro" w:cs="Times New Roman"/>
          <w:color w:val="051030"/>
          <w:kern w:val="0"/>
          <w:sz w:val="24"/>
          <w:szCs w:val="24"/>
          <w14:ligatures w14:val="none"/>
        </w:rPr>
      </w:pPr>
      <w:r w:rsidRPr="00130BF9">
        <w:rPr>
          <w:rFonts w:ascii="Source Sans Pro" w:eastAsia="Times New Roman" w:hAnsi="Source Sans Pro" w:cs="Times New Roman"/>
          <w:color w:val="051030"/>
          <w:kern w:val="0"/>
          <w:sz w:val="24"/>
          <w:szCs w:val="24"/>
          <w14:ligatures w14:val="none"/>
        </w:rPr>
        <w:t>the guaranteed element of Pension Credit</w:t>
      </w:r>
    </w:p>
    <w:p w14:paraId="6F4E9DF7" w14:textId="77777777" w:rsidR="00130BF9" w:rsidRPr="00130BF9" w:rsidRDefault="00130BF9" w:rsidP="00130BF9">
      <w:pPr>
        <w:numPr>
          <w:ilvl w:val="0"/>
          <w:numId w:val="1"/>
        </w:numPr>
        <w:shd w:val="clear" w:color="auto" w:fill="FFFFFF"/>
        <w:spacing w:after="0" w:line="240" w:lineRule="auto"/>
        <w:rPr>
          <w:rFonts w:ascii="Source Sans Pro" w:eastAsia="Times New Roman" w:hAnsi="Source Sans Pro" w:cs="Times New Roman"/>
          <w:color w:val="051030"/>
          <w:kern w:val="0"/>
          <w:sz w:val="24"/>
          <w:szCs w:val="24"/>
          <w14:ligatures w14:val="none"/>
        </w:rPr>
      </w:pPr>
      <w:r w:rsidRPr="00130BF9">
        <w:rPr>
          <w:rFonts w:ascii="Source Sans Pro" w:eastAsia="Times New Roman" w:hAnsi="Source Sans Pro" w:cs="Times New Roman"/>
          <w:color w:val="051030"/>
          <w:kern w:val="0"/>
          <w:sz w:val="24"/>
          <w:szCs w:val="24"/>
          <w14:ligatures w14:val="none"/>
        </w:rPr>
        <w:t>the Working Tax Credit 4-week run on (the payment when they stop qualifying for Working Tax Credit).</w:t>
      </w:r>
    </w:p>
    <w:p w14:paraId="360F0AE9" w14:textId="77777777" w:rsidR="00130BF9" w:rsidRPr="00130BF9" w:rsidRDefault="00130BF9" w:rsidP="00130BF9">
      <w:pPr>
        <w:shd w:val="clear" w:color="auto" w:fill="FFFFFF"/>
        <w:spacing w:before="100" w:beforeAutospacing="1" w:after="100" w:afterAutospacing="1" w:line="240" w:lineRule="auto"/>
        <w:rPr>
          <w:rFonts w:ascii="Source Sans Pro" w:eastAsia="Times New Roman" w:hAnsi="Source Sans Pro" w:cs="Times New Roman"/>
          <w:color w:val="051030"/>
          <w:kern w:val="0"/>
          <w:sz w:val="24"/>
          <w:szCs w:val="24"/>
          <w14:ligatures w14:val="none"/>
        </w:rPr>
      </w:pPr>
      <w:r w:rsidRPr="00130BF9">
        <w:rPr>
          <w:rFonts w:ascii="Source Sans Pro" w:eastAsia="Times New Roman" w:hAnsi="Source Sans Pro" w:cs="Times New Roman"/>
          <w:color w:val="051030"/>
          <w:kern w:val="0"/>
          <w:sz w:val="24"/>
          <w:szCs w:val="24"/>
          <w14:ligatures w14:val="none"/>
        </w:rPr>
        <w:t>2-year-olds can also get a place if:</w:t>
      </w:r>
    </w:p>
    <w:p w14:paraId="7A2261FC" w14:textId="77777777" w:rsidR="00130BF9" w:rsidRPr="00130BF9" w:rsidRDefault="00130BF9" w:rsidP="00130BF9">
      <w:pPr>
        <w:numPr>
          <w:ilvl w:val="0"/>
          <w:numId w:val="2"/>
        </w:numPr>
        <w:shd w:val="clear" w:color="auto" w:fill="FFFFFF"/>
        <w:spacing w:after="0" w:line="240" w:lineRule="auto"/>
        <w:rPr>
          <w:rFonts w:ascii="Source Sans Pro" w:eastAsia="Times New Roman" w:hAnsi="Source Sans Pro" w:cs="Times New Roman"/>
          <w:color w:val="051030"/>
          <w:kern w:val="0"/>
          <w:sz w:val="24"/>
          <w:szCs w:val="24"/>
          <w14:ligatures w14:val="none"/>
        </w:rPr>
      </w:pPr>
      <w:r w:rsidRPr="00130BF9">
        <w:rPr>
          <w:rFonts w:ascii="Source Sans Pro" w:eastAsia="Times New Roman" w:hAnsi="Source Sans Pro" w:cs="Times New Roman"/>
          <w:color w:val="051030"/>
          <w:kern w:val="0"/>
          <w:sz w:val="24"/>
          <w:szCs w:val="24"/>
          <w14:ligatures w14:val="none"/>
        </w:rPr>
        <w:t>they’re looked after by a local council;</w:t>
      </w:r>
    </w:p>
    <w:p w14:paraId="1415FC7B" w14:textId="77777777" w:rsidR="00130BF9" w:rsidRPr="00130BF9" w:rsidRDefault="00130BF9" w:rsidP="00130BF9">
      <w:pPr>
        <w:numPr>
          <w:ilvl w:val="0"/>
          <w:numId w:val="2"/>
        </w:numPr>
        <w:shd w:val="clear" w:color="auto" w:fill="FFFFFF"/>
        <w:spacing w:after="0" w:line="240" w:lineRule="auto"/>
        <w:rPr>
          <w:rFonts w:ascii="Source Sans Pro" w:eastAsia="Times New Roman" w:hAnsi="Source Sans Pro" w:cs="Times New Roman"/>
          <w:color w:val="051030"/>
          <w:kern w:val="0"/>
          <w:sz w:val="24"/>
          <w:szCs w:val="24"/>
          <w14:ligatures w14:val="none"/>
        </w:rPr>
      </w:pPr>
      <w:r w:rsidRPr="00130BF9">
        <w:rPr>
          <w:rFonts w:ascii="Source Sans Pro" w:eastAsia="Times New Roman" w:hAnsi="Source Sans Pro" w:cs="Times New Roman"/>
          <w:color w:val="051030"/>
          <w:kern w:val="0"/>
          <w:sz w:val="24"/>
          <w:szCs w:val="24"/>
          <w14:ligatures w14:val="none"/>
        </w:rPr>
        <w:t>they have a current statement of special education needs (SEN) or an education health and care plan;</w:t>
      </w:r>
    </w:p>
    <w:p w14:paraId="2A83BEF2" w14:textId="77777777" w:rsidR="00130BF9" w:rsidRPr="00130BF9" w:rsidRDefault="00130BF9" w:rsidP="00130BF9">
      <w:pPr>
        <w:numPr>
          <w:ilvl w:val="0"/>
          <w:numId w:val="2"/>
        </w:numPr>
        <w:shd w:val="clear" w:color="auto" w:fill="FFFFFF"/>
        <w:spacing w:after="0" w:line="240" w:lineRule="auto"/>
        <w:rPr>
          <w:rFonts w:ascii="Source Sans Pro" w:eastAsia="Times New Roman" w:hAnsi="Source Sans Pro" w:cs="Times New Roman"/>
          <w:color w:val="051030"/>
          <w:kern w:val="0"/>
          <w:sz w:val="24"/>
          <w:szCs w:val="24"/>
          <w14:ligatures w14:val="none"/>
        </w:rPr>
      </w:pPr>
      <w:r w:rsidRPr="00130BF9">
        <w:rPr>
          <w:rFonts w:ascii="Source Sans Pro" w:eastAsia="Times New Roman" w:hAnsi="Source Sans Pro" w:cs="Times New Roman"/>
          <w:color w:val="051030"/>
          <w:kern w:val="0"/>
          <w:sz w:val="24"/>
          <w:szCs w:val="24"/>
          <w14:ligatures w14:val="none"/>
        </w:rPr>
        <w:t>they get Disability Living Allowance; or</w:t>
      </w:r>
    </w:p>
    <w:p w14:paraId="1B410F9A" w14:textId="77777777" w:rsidR="00130BF9" w:rsidRPr="00130BF9" w:rsidRDefault="00130BF9" w:rsidP="00130BF9">
      <w:pPr>
        <w:numPr>
          <w:ilvl w:val="0"/>
          <w:numId w:val="2"/>
        </w:numPr>
        <w:shd w:val="clear" w:color="auto" w:fill="FFFFFF"/>
        <w:spacing w:after="0" w:line="240" w:lineRule="auto"/>
        <w:rPr>
          <w:rFonts w:ascii="Source Sans Pro" w:eastAsia="Times New Roman" w:hAnsi="Source Sans Pro" w:cs="Times New Roman"/>
          <w:color w:val="051030"/>
          <w:kern w:val="0"/>
          <w:sz w:val="24"/>
          <w:szCs w:val="24"/>
          <w14:ligatures w14:val="none"/>
        </w:rPr>
      </w:pPr>
      <w:r w:rsidRPr="00130BF9">
        <w:rPr>
          <w:rFonts w:ascii="Source Sans Pro" w:eastAsia="Times New Roman" w:hAnsi="Source Sans Pro" w:cs="Times New Roman"/>
          <w:color w:val="051030"/>
          <w:kern w:val="0"/>
          <w:sz w:val="24"/>
          <w:szCs w:val="24"/>
          <w14:ligatures w14:val="none"/>
        </w:rPr>
        <w:t>they’ve left care under a special guardianship order, adoption order, child arrangements order or residence order.</w:t>
      </w:r>
    </w:p>
    <w:p w14:paraId="2A003793" w14:textId="77777777" w:rsidR="00130BF9" w:rsidRPr="00130BF9" w:rsidRDefault="00130BF9" w:rsidP="00130BF9">
      <w:pPr>
        <w:shd w:val="clear" w:color="auto" w:fill="FFFFFF"/>
        <w:spacing w:before="100" w:beforeAutospacing="1" w:after="100" w:afterAutospacing="1" w:line="240" w:lineRule="auto"/>
        <w:rPr>
          <w:rFonts w:ascii="Source Sans Pro" w:eastAsia="Times New Roman" w:hAnsi="Source Sans Pro" w:cs="Times New Roman"/>
          <w:color w:val="051030"/>
          <w:kern w:val="0"/>
          <w:sz w:val="24"/>
          <w:szCs w:val="24"/>
          <w14:ligatures w14:val="none"/>
        </w:rPr>
      </w:pPr>
      <w:r w:rsidRPr="00130BF9">
        <w:rPr>
          <w:rFonts w:ascii="Source Sans Pro" w:eastAsia="Times New Roman" w:hAnsi="Source Sans Pro" w:cs="Times New Roman"/>
          <w:b/>
          <w:bCs/>
          <w:color w:val="051030"/>
          <w:kern w:val="0"/>
          <w:sz w:val="24"/>
          <w:szCs w:val="24"/>
          <w14:ligatures w14:val="none"/>
        </w:rPr>
        <w:t>If the family are a non-UK citizen who cannot claim benefits</w:t>
      </w:r>
    </w:p>
    <w:p w14:paraId="6560D7D2" w14:textId="77777777" w:rsidR="00130BF9" w:rsidRPr="00130BF9" w:rsidRDefault="00130BF9" w:rsidP="00130BF9">
      <w:pPr>
        <w:shd w:val="clear" w:color="auto" w:fill="FFFFFF"/>
        <w:spacing w:before="100" w:beforeAutospacing="1" w:after="100" w:afterAutospacing="1" w:line="240" w:lineRule="auto"/>
        <w:rPr>
          <w:rFonts w:ascii="Source Sans Pro" w:eastAsia="Times New Roman" w:hAnsi="Source Sans Pro" w:cs="Times New Roman"/>
          <w:color w:val="051030"/>
          <w:kern w:val="0"/>
          <w:sz w:val="24"/>
          <w:szCs w:val="24"/>
          <w14:ligatures w14:val="none"/>
        </w:rPr>
      </w:pPr>
      <w:r w:rsidRPr="00130BF9">
        <w:rPr>
          <w:rFonts w:ascii="Source Sans Pro" w:eastAsia="Times New Roman" w:hAnsi="Source Sans Pro" w:cs="Times New Roman"/>
          <w:color w:val="051030"/>
          <w:kern w:val="0"/>
          <w:sz w:val="24"/>
          <w:szCs w:val="24"/>
          <w14:ligatures w14:val="none"/>
        </w:rPr>
        <w:t>If their immigration status says they have ‘no recourse to public funds’, they may still get free childcare for your 2-year-old. They must live in England and their household income must be no more than:</w:t>
      </w:r>
    </w:p>
    <w:p w14:paraId="4F446FD3" w14:textId="77777777" w:rsidR="00130BF9" w:rsidRPr="00130BF9" w:rsidRDefault="00130BF9" w:rsidP="00130BF9">
      <w:pPr>
        <w:numPr>
          <w:ilvl w:val="0"/>
          <w:numId w:val="3"/>
        </w:numPr>
        <w:shd w:val="clear" w:color="auto" w:fill="FFFFFF"/>
        <w:spacing w:after="0" w:line="240" w:lineRule="auto"/>
        <w:rPr>
          <w:rFonts w:ascii="Source Sans Pro" w:eastAsia="Times New Roman" w:hAnsi="Source Sans Pro" w:cs="Times New Roman"/>
          <w:color w:val="051030"/>
          <w:kern w:val="0"/>
          <w:sz w:val="24"/>
          <w:szCs w:val="24"/>
          <w14:ligatures w14:val="none"/>
        </w:rPr>
      </w:pPr>
      <w:r w:rsidRPr="00130BF9">
        <w:rPr>
          <w:rFonts w:ascii="Source Sans Pro" w:eastAsia="Times New Roman" w:hAnsi="Source Sans Pro" w:cs="Times New Roman"/>
          <w:color w:val="051030"/>
          <w:kern w:val="0"/>
          <w:sz w:val="24"/>
          <w:szCs w:val="24"/>
          <w14:ligatures w14:val="none"/>
        </w:rPr>
        <w:t>£26,500 for families outside of London with one child</w:t>
      </w:r>
    </w:p>
    <w:p w14:paraId="0F82D802" w14:textId="77777777" w:rsidR="00130BF9" w:rsidRPr="00130BF9" w:rsidRDefault="00130BF9" w:rsidP="00130BF9">
      <w:pPr>
        <w:numPr>
          <w:ilvl w:val="0"/>
          <w:numId w:val="3"/>
        </w:numPr>
        <w:shd w:val="clear" w:color="auto" w:fill="FFFFFF"/>
        <w:spacing w:after="0" w:line="240" w:lineRule="auto"/>
        <w:rPr>
          <w:rFonts w:ascii="Source Sans Pro" w:eastAsia="Times New Roman" w:hAnsi="Source Sans Pro" w:cs="Times New Roman"/>
          <w:color w:val="051030"/>
          <w:kern w:val="0"/>
          <w:sz w:val="24"/>
          <w:szCs w:val="24"/>
          <w14:ligatures w14:val="none"/>
        </w:rPr>
      </w:pPr>
      <w:r w:rsidRPr="00130BF9">
        <w:rPr>
          <w:rFonts w:ascii="Source Sans Pro" w:eastAsia="Times New Roman" w:hAnsi="Source Sans Pro" w:cs="Times New Roman"/>
          <w:color w:val="051030"/>
          <w:kern w:val="0"/>
          <w:sz w:val="24"/>
          <w:szCs w:val="24"/>
          <w14:ligatures w14:val="none"/>
        </w:rPr>
        <w:t>£34,500 for families within London with one child</w:t>
      </w:r>
    </w:p>
    <w:p w14:paraId="29A57CD9" w14:textId="77777777" w:rsidR="00130BF9" w:rsidRPr="00130BF9" w:rsidRDefault="00130BF9" w:rsidP="00130BF9">
      <w:pPr>
        <w:numPr>
          <w:ilvl w:val="0"/>
          <w:numId w:val="3"/>
        </w:numPr>
        <w:shd w:val="clear" w:color="auto" w:fill="FFFFFF"/>
        <w:spacing w:after="0" w:line="240" w:lineRule="auto"/>
        <w:rPr>
          <w:rFonts w:ascii="Source Sans Pro" w:eastAsia="Times New Roman" w:hAnsi="Source Sans Pro" w:cs="Times New Roman"/>
          <w:color w:val="051030"/>
          <w:kern w:val="0"/>
          <w:sz w:val="24"/>
          <w:szCs w:val="24"/>
          <w14:ligatures w14:val="none"/>
        </w:rPr>
      </w:pPr>
      <w:r w:rsidRPr="00130BF9">
        <w:rPr>
          <w:rFonts w:ascii="Source Sans Pro" w:eastAsia="Times New Roman" w:hAnsi="Source Sans Pro" w:cs="Times New Roman"/>
          <w:color w:val="051030"/>
          <w:kern w:val="0"/>
          <w:sz w:val="24"/>
          <w:szCs w:val="24"/>
          <w14:ligatures w14:val="none"/>
        </w:rPr>
        <w:t>£30,600 for families outside of London with two or more children</w:t>
      </w:r>
    </w:p>
    <w:p w14:paraId="4CB36C8B" w14:textId="77777777" w:rsidR="00130BF9" w:rsidRPr="00130BF9" w:rsidRDefault="00130BF9" w:rsidP="00130BF9">
      <w:pPr>
        <w:numPr>
          <w:ilvl w:val="0"/>
          <w:numId w:val="3"/>
        </w:numPr>
        <w:shd w:val="clear" w:color="auto" w:fill="FFFFFF"/>
        <w:spacing w:after="0" w:line="240" w:lineRule="auto"/>
        <w:rPr>
          <w:rFonts w:ascii="Source Sans Pro" w:eastAsia="Times New Roman" w:hAnsi="Source Sans Pro" w:cs="Times New Roman"/>
          <w:color w:val="051030"/>
          <w:kern w:val="0"/>
          <w:sz w:val="24"/>
          <w:szCs w:val="24"/>
          <w14:ligatures w14:val="none"/>
        </w:rPr>
      </w:pPr>
      <w:r w:rsidRPr="00130BF9">
        <w:rPr>
          <w:rFonts w:ascii="Source Sans Pro" w:eastAsia="Times New Roman" w:hAnsi="Source Sans Pro" w:cs="Times New Roman"/>
          <w:color w:val="051030"/>
          <w:kern w:val="0"/>
          <w:sz w:val="24"/>
          <w:szCs w:val="24"/>
          <w14:ligatures w14:val="none"/>
        </w:rPr>
        <w:t>£38,600 for families within London with two or more children</w:t>
      </w:r>
    </w:p>
    <w:p w14:paraId="1A57F6ED" w14:textId="77777777" w:rsidR="00130BF9" w:rsidRPr="00130BF9" w:rsidRDefault="00130BF9" w:rsidP="00130BF9">
      <w:pPr>
        <w:shd w:val="clear" w:color="auto" w:fill="FFFFFF"/>
        <w:spacing w:before="100" w:beforeAutospacing="1" w:after="100" w:afterAutospacing="1" w:line="240" w:lineRule="auto"/>
        <w:rPr>
          <w:rFonts w:ascii="Source Sans Pro" w:eastAsia="Times New Roman" w:hAnsi="Source Sans Pro" w:cs="Times New Roman"/>
          <w:color w:val="051030"/>
          <w:kern w:val="0"/>
          <w:sz w:val="24"/>
          <w:szCs w:val="24"/>
          <w14:ligatures w14:val="none"/>
        </w:rPr>
      </w:pPr>
      <w:r w:rsidRPr="00130BF9">
        <w:rPr>
          <w:rFonts w:ascii="Source Sans Pro" w:eastAsia="Times New Roman" w:hAnsi="Source Sans Pro" w:cs="Times New Roman"/>
          <w:color w:val="051030"/>
          <w:kern w:val="0"/>
          <w:sz w:val="24"/>
          <w:szCs w:val="24"/>
          <w14:ligatures w14:val="none"/>
        </w:rPr>
        <w:t>They cannot have more than £16,000 in savings or investments.</w:t>
      </w:r>
    </w:p>
    <w:p w14:paraId="10A9E590" w14:textId="77777777" w:rsidR="00AF1E6F" w:rsidRPr="00AF1E6F" w:rsidRDefault="00AF1E6F" w:rsidP="00AF1E6F">
      <w:pPr>
        <w:spacing w:after="0" w:line="240" w:lineRule="auto"/>
        <w:textAlignment w:val="baseline"/>
        <w:outlineLvl w:val="1"/>
        <w:rPr>
          <w:rFonts w:ascii="Source Sans Pro" w:eastAsia="Times New Roman" w:hAnsi="Source Sans Pro" w:cs="Times New Roman"/>
          <w:b/>
          <w:bCs/>
          <w:color w:val="103A44"/>
          <w:kern w:val="0"/>
          <w:sz w:val="32"/>
          <w:szCs w:val="32"/>
          <w14:ligatures w14:val="none"/>
        </w:rPr>
      </w:pPr>
      <w:r w:rsidRPr="00AF1E6F">
        <w:rPr>
          <w:rFonts w:ascii="Source Sans Pro" w:eastAsia="Times New Roman" w:hAnsi="Source Sans Pro" w:cs="Times New Roman"/>
          <w:b/>
          <w:bCs/>
          <w:color w:val="09262D"/>
          <w:kern w:val="0"/>
          <w:sz w:val="32"/>
          <w:szCs w:val="32"/>
          <w:bdr w:val="none" w:sz="0" w:space="0" w:color="auto" w:frame="1"/>
          <w14:ligatures w14:val="none"/>
        </w:rPr>
        <w:t>Working Parents Entitlement for 2 year olds (new funding)</w:t>
      </w:r>
    </w:p>
    <w:p w14:paraId="60D875DD" w14:textId="77777777" w:rsidR="00AF1E6F" w:rsidRPr="00AF1E6F" w:rsidRDefault="00AF1E6F" w:rsidP="00AF1E6F">
      <w:pPr>
        <w:spacing w:after="240" w:line="240" w:lineRule="auto"/>
        <w:textAlignment w:val="baseline"/>
        <w:rPr>
          <w:rFonts w:ascii="Source Sans Pro" w:eastAsia="Times New Roman" w:hAnsi="Source Sans Pro" w:cs="Times New Roman"/>
          <w:color w:val="09262D"/>
          <w:kern w:val="0"/>
          <w:sz w:val="27"/>
          <w:szCs w:val="27"/>
          <w14:ligatures w14:val="none"/>
        </w:rPr>
      </w:pPr>
      <w:r w:rsidRPr="00AF1E6F">
        <w:rPr>
          <w:rFonts w:ascii="Source Sans Pro" w:eastAsia="Times New Roman" w:hAnsi="Source Sans Pro" w:cs="Times New Roman"/>
          <w:color w:val="09262D"/>
          <w:kern w:val="0"/>
          <w:sz w:val="27"/>
          <w:szCs w:val="27"/>
          <w14:ligatures w14:val="none"/>
        </w:rPr>
        <w:t>Starting on 2 January, if you are an eligible working parent, you can apply for 15 hours of childcare for your 2-year-old.</w:t>
      </w:r>
    </w:p>
    <w:p w14:paraId="6B2E9419" w14:textId="77777777" w:rsidR="00AF1E6F" w:rsidRPr="00AF1E6F" w:rsidRDefault="00AF1E6F" w:rsidP="00AF1E6F">
      <w:pPr>
        <w:spacing w:after="240" w:line="240" w:lineRule="auto"/>
        <w:textAlignment w:val="baseline"/>
        <w:rPr>
          <w:rFonts w:ascii="Source Sans Pro" w:eastAsia="Times New Roman" w:hAnsi="Source Sans Pro" w:cs="Times New Roman"/>
          <w:color w:val="09262D"/>
          <w:kern w:val="0"/>
          <w:sz w:val="27"/>
          <w:szCs w:val="27"/>
          <w14:ligatures w14:val="none"/>
        </w:rPr>
      </w:pPr>
      <w:r w:rsidRPr="00AF1E6F">
        <w:rPr>
          <w:rFonts w:ascii="Source Sans Pro" w:eastAsia="Times New Roman" w:hAnsi="Source Sans Pro" w:cs="Times New Roman"/>
          <w:color w:val="09262D"/>
          <w:kern w:val="0"/>
          <w:sz w:val="27"/>
          <w:szCs w:val="27"/>
          <w14:ligatures w14:val="none"/>
        </w:rPr>
        <w:lastRenderedPageBreak/>
        <w:t>You must apply for the summer term before 31 March. The best time to apply is mid-January to the end of February, just in case you need to provide extra information to help your application.</w:t>
      </w:r>
    </w:p>
    <w:p w14:paraId="74F463BD" w14:textId="77777777" w:rsidR="00AF1E6F" w:rsidRPr="00AF1E6F" w:rsidRDefault="00AF1E6F" w:rsidP="00AF1E6F">
      <w:pPr>
        <w:spacing w:after="240" w:line="240" w:lineRule="auto"/>
        <w:textAlignment w:val="baseline"/>
        <w:rPr>
          <w:rFonts w:ascii="Source Sans Pro" w:eastAsia="Times New Roman" w:hAnsi="Source Sans Pro" w:cs="Times New Roman"/>
          <w:color w:val="09262D"/>
          <w:kern w:val="0"/>
          <w:sz w:val="27"/>
          <w:szCs w:val="27"/>
          <w14:ligatures w14:val="none"/>
        </w:rPr>
      </w:pPr>
      <w:r w:rsidRPr="00AF1E6F">
        <w:rPr>
          <w:rFonts w:ascii="Source Sans Pro" w:eastAsia="Times New Roman" w:hAnsi="Source Sans Pro" w:cs="Times New Roman"/>
          <w:color w:val="09262D"/>
          <w:kern w:val="0"/>
          <w:sz w:val="27"/>
          <w:szCs w:val="27"/>
          <w14:ligatures w14:val="none"/>
        </w:rPr>
        <w:t>If you apply more than 3 months before the start of the new term, you will need to reconfirm your details before the end of the month before the start of the new term. This is to ensure you are still eligible.</w:t>
      </w:r>
    </w:p>
    <w:p w14:paraId="5EA32FC9" w14:textId="77777777" w:rsidR="00AF1E6F" w:rsidRPr="00AF1E6F" w:rsidRDefault="00AF1E6F" w:rsidP="00AF1E6F">
      <w:pPr>
        <w:spacing w:before="450" w:after="270" w:line="240" w:lineRule="auto"/>
        <w:textAlignment w:val="baseline"/>
        <w:outlineLvl w:val="2"/>
        <w:rPr>
          <w:rFonts w:ascii="Source Sans Pro" w:eastAsia="Times New Roman" w:hAnsi="Source Sans Pro" w:cs="Times New Roman"/>
          <w:b/>
          <w:bCs/>
          <w:color w:val="103A44"/>
          <w:kern w:val="0"/>
          <w:sz w:val="42"/>
          <w:szCs w:val="42"/>
          <w14:ligatures w14:val="none"/>
        </w:rPr>
      </w:pPr>
      <w:r w:rsidRPr="00AF1E6F">
        <w:rPr>
          <w:rFonts w:ascii="Source Sans Pro" w:eastAsia="Times New Roman" w:hAnsi="Source Sans Pro" w:cs="Times New Roman"/>
          <w:b/>
          <w:bCs/>
          <w:color w:val="103A44"/>
          <w:kern w:val="0"/>
          <w:sz w:val="42"/>
          <w:szCs w:val="42"/>
          <w14:ligatures w14:val="none"/>
        </w:rPr>
        <w:t>Eligibility</w:t>
      </w:r>
    </w:p>
    <w:p w14:paraId="356D220A" w14:textId="77777777" w:rsidR="00AF1E6F" w:rsidRPr="00AF1E6F" w:rsidRDefault="00AF1E6F" w:rsidP="00AF1E6F">
      <w:pPr>
        <w:spacing w:after="240" w:line="240" w:lineRule="auto"/>
        <w:textAlignment w:val="baseline"/>
        <w:rPr>
          <w:rFonts w:ascii="Source Sans Pro" w:eastAsia="Times New Roman" w:hAnsi="Source Sans Pro" w:cs="Times New Roman"/>
          <w:color w:val="09262D"/>
          <w:kern w:val="0"/>
          <w:sz w:val="27"/>
          <w:szCs w:val="27"/>
          <w14:ligatures w14:val="none"/>
        </w:rPr>
      </w:pPr>
      <w:r w:rsidRPr="00AF1E6F">
        <w:rPr>
          <w:rFonts w:ascii="Source Sans Pro" w:eastAsia="Times New Roman" w:hAnsi="Source Sans Pro" w:cs="Times New Roman"/>
          <w:color w:val="09262D"/>
          <w:kern w:val="0"/>
          <w:sz w:val="27"/>
          <w:szCs w:val="27"/>
          <w14:ligatures w14:val="none"/>
        </w:rPr>
        <w:t>To qualify for a childcare code you must meet the following criteria. Each parent must :</w:t>
      </w:r>
    </w:p>
    <w:p w14:paraId="36BFA250" w14:textId="77777777" w:rsidR="00AF1E6F" w:rsidRPr="00AF1E6F" w:rsidRDefault="00AF1E6F" w:rsidP="00AF1E6F">
      <w:pPr>
        <w:numPr>
          <w:ilvl w:val="0"/>
          <w:numId w:val="4"/>
        </w:numPr>
        <w:spacing w:after="0" w:line="240" w:lineRule="auto"/>
        <w:ind w:left="1260"/>
        <w:textAlignment w:val="baseline"/>
        <w:rPr>
          <w:rFonts w:ascii="Source Sans Pro" w:eastAsia="Times New Roman" w:hAnsi="Source Sans Pro" w:cs="Times New Roman"/>
          <w:color w:val="09262D"/>
          <w:kern w:val="0"/>
          <w:sz w:val="27"/>
          <w:szCs w:val="27"/>
          <w14:ligatures w14:val="none"/>
        </w:rPr>
      </w:pPr>
      <w:r w:rsidRPr="00AF1E6F">
        <w:rPr>
          <w:rFonts w:ascii="Source Sans Pro" w:eastAsia="Times New Roman" w:hAnsi="Source Sans Pro" w:cs="Times New Roman"/>
          <w:color w:val="09262D"/>
          <w:kern w:val="0"/>
          <w:sz w:val="27"/>
          <w:szCs w:val="27"/>
          <w14:ligatures w14:val="none"/>
        </w:rPr>
        <w:t>earn at least £8,600 a year</w:t>
      </w:r>
    </w:p>
    <w:p w14:paraId="70C2B83E" w14:textId="77777777" w:rsidR="00AF1E6F" w:rsidRPr="00AF1E6F" w:rsidRDefault="00AF1E6F" w:rsidP="00AF1E6F">
      <w:pPr>
        <w:numPr>
          <w:ilvl w:val="0"/>
          <w:numId w:val="4"/>
        </w:numPr>
        <w:spacing w:after="0" w:line="240" w:lineRule="auto"/>
        <w:ind w:left="1260"/>
        <w:textAlignment w:val="baseline"/>
        <w:rPr>
          <w:rFonts w:ascii="Source Sans Pro" w:eastAsia="Times New Roman" w:hAnsi="Source Sans Pro" w:cs="Times New Roman"/>
          <w:color w:val="09262D"/>
          <w:kern w:val="0"/>
          <w:sz w:val="27"/>
          <w:szCs w:val="27"/>
          <w14:ligatures w14:val="none"/>
        </w:rPr>
      </w:pPr>
      <w:r w:rsidRPr="00AF1E6F">
        <w:rPr>
          <w:rFonts w:ascii="Source Sans Pro" w:eastAsia="Times New Roman" w:hAnsi="Source Sans Pro" w:cs="Times New Roman"/>
          <w:color w:val="09262D"/>
          <w:kern w:val="0"/>
          <w:sz w:val="27"/>
          <w:szCs w:val="27"/>
          <w14:ligatures w14:val="none"/>
        </w:rPr>
        <w:t>earn under £100,000 </w:t>
      </w:r>
      <w:hyperlink r:id="rId5" w:history="1">
        <w:r w:rsidRPr="00AF1E6F">
          <w:rPr>
            <w:rFonts w:ascii="Source Sans Pro" w:eastAsia="Times New Roman" w:hAnsi="Source Sans Pro" w:cs="Times New Roman"/>
            <w:color w:val="C42927"/>
            <w:kern w:val="0"/>
            <w:sz w:val="27"/>
            <w:szCs w:val="27"/>
            <w:u w:val="single"/>
            <w:bdr w:val="none" w:sz="0" w:space="0" w:color="auto" w:frame="1"/>
            <w14:ligatures w14:val="none"/>
          </w:rPr>
          <w:t>adjusted net income a year</w:t>
        </w:r>
      </w:hyperlink>
    </w:p>
    <w:p w14:paraId="792312EA" w14:textId="77777777" w:rsidR="00AF1E6F" w:rsidRPr="00AF1E6F" w:rsidRDefault="00AF1E6F" w:rsidP="00AF1E6F">
      <w:pPr>
        <w:numPr>
          <w:ilvl w:val="0"/>
          <w:numId w:val="4"/>
        </w:numPr>
        <w:spacing w:after="0" w:line="240" w:lineRule="auto"/>
        <w:ind w:left="1260"/>
        <w:textAlignment w:val="baseline"/>
        <w:rPr>
          <w:rFonts w:ascii="Source Sans Pro" w:eastAsia="Times New Roman" w:hAnsi="Source Sans Pro" w:cs="Times New Roman"/>
          <w:color w:val="09262D"/>
          <w:kern w:val="0"/>
          <w:sz w:val="27"/>
          <w:szCs w:val="27"/>
          <w14:ligatures w14:val="none"/>
        </w:rPr>
      </w:pPr>
      <w:r w:rsidRPr="00AF1E6F">
        <w:rPr>
          <w:rFonts w:ascii="Source Sans Pro" w:eastAsia="Times New Roman" w:hAnsi="Source Sans Pro" w:cs="Times New Roman"/>
          <w:color w:val="09262D"/>
          <w:kern w:val="0"/>
          <w:sz w:val="27"/>
          <w:szCs w:val="27"/>
          <w14:ligatures w14:val="none"/>
        </w:rPr>
        <w:t>work the equivalent of 16 hours a week national minimum/living wage.</w:t>
      </w:r>
    </w:p>
    <w:p w14:paraId="51998687" w14:textId="77777777" w:rsidR="00AF1E6F" w:rsidRPr="00AF1E6F" w:rsidRDefault="00000000" w:rsidP="00AF1E6F">
      <w:pPr>
        <w:spacing w:after="0" w:line="240" w:lineRule="auto"/>
        <w:textAlignment w:val="baseline"/>
        <w:rPr>
          <w:rFonts w:ascii="Source Sans Pro" w:eastAsia="Times New Roman" w:hAnsi="Source Sans Pro" w:cs="Times New Roman"/>
          <w:color w:val="09262D"/>
          <w:kern w:val="0"/>
          <w:sz w:val="27"/>
          <w:szCs w:val="27"/>
          <w14:ligatures w14:val="none"/>
        </w:rPr>
      </w:pPr>
      <w:hyperlink r:id="rId6" w:history="1">
        <w:r w:rsidR="00AF1E6F" w:rsidRPr="00AF1E6F">
          <w:rPr>
            <w:rFonts w:ascii="Source Sans Pro" w:eastAsia="Times New Roman" w:hAnsi="Source Sans Pro" w:cs="Times New Roman"/>
            <w:color w:val="C42927"/>
            <w:kern w:val="0"/>
            <w:sz w:val="27"/>
            <w:szCs w:val="27"/>
            <w:u w:val="single"/>
            <w:bdr w:val="none" w:sz="0" w:space="0" w:color="auto" w:frame="1"/>
            <w14:ligatures w14:val="none"/>
          </w:rPr>
          <w:t>Visit Childcare Choices</w:t>
        </w:r>
      </w:hyperlink>
      <w:r w:rsidR="00AF1E6F" w:rsidRPr="00AF1E6F">
        <w:rPr>
          <w:rFonts w:ascii="Source Sans Pro" w:eastAsia="Times New Roman" w:hAnsi="Source Sans Pro" w:cs="Times New Roman"/>
          <w:color w:val="09262D"/>
          <w:kern w:val="0"/>
          <w:sz w:val="27"/>
          <w:szCs w:val="27"/>
          <w14:ligatures w14:val="none"/>
        </w:rPr>
        <w:t> for more information, to sign up for updates and try out the handy eligibility checker to discover how you can save money on your childcare.</w:t>
      </w:r>
    </w:p>
    <w:p w14:paraId="09CADC10" w14:textId="77777777" w:rsidR="00AF1E6F" w:rsidRPr="00AF1E6F" w:rsidRDefault="00000000" w:rsidP="00AF1E6F">
      <w:pPr>
        <w:spacing w:after="0" w:line="240" w:lineRule="auto"/>
        <w:textAlignment w:val="baseline"/>
        <w:rPr>
          <w:rFonts w:ascii="Source Sans Pro" w:eastAsia="Times New Roman" w:hAnsi="Source Sans Pro" w:cs="Times New Roman"/>
          <w:color w:val="09262D"/>
          <w:kern w:val="0"/>
          <w:sz w:val="27"/>
          <w:szCs w:val="27"/>
          <w14:ligatures w14:val="none"/>
        </w:rPr>
      </w:pPr>
      <w:hyperlink r:id="rId7" w:history="1">
        <w:r w:rsidR="00AF1E6F" w:rsidRPr="00AF1E6F">
          <w:rPr>
            <w:rFonts w:ascii="Source Sans Pro" w:eastAsia="Times New Roman" w:hAnsi="Source Sans Pro" w:cs="Times New Roman"/>
            <w:color w:val="C42927"/>
            <w:kern w:val="0"/>
            <w:sz w:val="27"/>
            <w:szCs w:val="27"/>
            <w:u w:val="single"/>
            <w:bdr w:val="none" w:sz="0" w:space="0" w:color="auto" w:frame="1"/>
            <w14:ligatures w14:val="none"/>
          </w:rPr>
          <w:t>Apply for free childcare if you're working</w:t>
        </w:r>
      </w:hyperlink>
      <w:r w:rsidR="00AF1E6F" w:rsidRPr="00AF1E6F">
        <w:rPr>
          <w:rFonts w:ascii="Source Sans Pro" w:eastAsia="Times New Roman" w:hAnsi="Source Sans Pro" w:cs="Times New Roman"/>
          <w:color w:val="09262D"/>
          <w:kern w:val="0"/>
          <w:sz w:val="27"/>
          <w:szCs w:val="27"/>
          <w14:ligatures w14:val="none"/>
        </w:rPr>
        <w:t>.</w:t>
      </w:r>
    </w:p>
    <w:p w14:paraId="3A2C9E62" w14:textId="77777777" w:rsidR="00130BF9" w:rsidRDefault="00130BF9"/>
    <w:p w14:paraId="1D8BE12B" w14:textId="77777777" w:rsidR="00242FFA" w:rsidRDefault="00242FFA"/>
    <w:p w14:paraId="379A37BB" w14:textId="77777777" w:rsidR="00242FFA" w:rsidRPr="00242FFA" w:rsidRDefault="00242FFA" w:rsidP="00242FFA">
      <w:pPr>
        <w:shd w:val="clear" w:color="auto" w:fill="1569AF"/>
        <w:spacing w:after="300" w:line="240" w:lineRule="auto"/>
        <w:outlineLvl w:val="0"/>
        <w:rPr>
          <w:rFonts w:ascii="Source Sans Pro" w:eastAsia="Times New Roman" w:hAnsi="Source Sans Pro" w:cs="Times New Roman"/>
          <w:color w:val="FFFFFF"/>
          <w:kern w:val="36"/>
          <w:sz w:val="48"/>
          <w:szCs w:val="48"/>
          <w14:ligatures w14:val="none"/>
        </w:rPr>
      </w:pPr>
      <w:r w:rsidRPr="00242FFA">
        <w:rPr>
          <w:rFonts w:ascii="Source Sans Pro" w:eastAsia="Times New Roman" w:hAnsi="Source Sans Pro" w:cs="Times New Roman"/>
          <w:color w:val="FFFFFF"/>
          <w:kern w:val="36"/>
          <w:sz w:val="48"/>
          <w:szCs w:val="48"/>
          <w14:ligatures w14:val="none"/>
        </w:rPr>
        <w:t>30 Hours of Free Childcare Eligibility</w:t>
      </w:r>
    </w:p>
    <w:p w14:paraId="3258CA4A" w14:textId="77777777" w:rsidR="00242FFA" w:rsidRPr="00242FFA" w:rsidRDefault="00242FFA" w:rsidP="00242FFA">
      <w:pPr>
        <w:shd w:val="clear" w:color="auto" w:fill="FAFAFA"/>
        <w:spacing w:before="100" w:beforeAutospacing="1" w:after="100" w:afterAutospacing="1" w:line="240" w:lineRule="auto"/>
        <w:rPr>
          <w:rFonts w:ascii="inherit" w:eastAsia="Times New Roman" w:hAnsi="inherit" w:cs="Times New Roman"/>
          <w:color w:val="051030"/>
          <w:kern w:val="0"/>
          <w:sz w:val="24"/>
          <w:szCs w:val="24"/>
          <w14:ligatures w14:val="none"/>
        </w:rPr>
      </w:pPr>
      <w:r w:rsidRPr="00242FFA">
        <w:rPr>
          <w:rFonts w:ascii="inherit" w:eastAsia="Times New Roman" w:hAnsi="inherit" w:cs="Times New Roman"/>
          <w:noProof/>
          <w:color w:val="051030"/>
          <w:kern w:val="0"/>
          <w:sz w:val="24"/>
          <w:szCs w:val="24"/>
          <w14:ligatures w14:val="none"/>
        </w:rPr>
        <w:drawing>
          <wp:inline distT="0" distB="0" distL="0" distR="0" wp14:anchorId="7B25C854" wp14:editId="73832E02">
            <wp:extent cx="2887345" cy="2887345"/>
            <wp:effectExtent l="0" t="0" r="8255" b="82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7345" cy="2887345"/>
                    </a:xfrm>
                    <a:prstGeom prst="rect">
                      <a:avLst/>
                    </a:prstGeom>
                    <a:noFill/>
                    <a:ln>
                      <a:noFill/>
                    </a:ln>
                  </pic:spPr>
                </pic:pic>
              </a:graphicData>
            </a:graphic>
          </wp:inline>
        </w:drawing>
      </w:r>
    </w:p>
    <w:tbl>
      <w:tblPr>
        <w:tblW w:w="8803"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768"/>
        <w:gridCol w:w="2934"/>
        <w:gridCol w:w="3101"/>
      </w:tblGrid>
      <w:tr w:rsidR="00242FFA" w:rsidRPr="00242FFA" w14:paraId="4A538063" w14:textId="77777777" w:rsidTr="00242FFA">
        <w:tc>
          <w:tcPr>
            <w:tcW w:w="0" w:type="auto"/>
            <w:gridSpan w:val="3"/>
            <w:tcBorders>
              <w:top w:val="single" w:sz="6" w:space="0" w:color="C4C4C4"/>
              <w:left w:val="single" w:sz="6" w:space="0" w:color="C4C4C4"/>
              <w:bottom w:val="single" w:sz="6" w:space="0" w:color="C4C4C4"/>
              <w:right w:val="single" w:sz="6" w:space="0" w:color="C4C4C4"/>
            </w:tcBorders>
            <w:shd w:val="clear" w:color="auto" w:fill="FFFFFF"/>
            <w:hideMark/>
          </w:tcPr>
          <w:p w14:paraId="13554C0E" w14:textId="77777777" w:rsidR="00242FFA" w:rsidRPr="00242FFA" w:rsidRDefault="00000000" w:rsidP="00242FFA">
            <w:pPr>
              <w:spacing w:before="100" w:beforeAutospacing="1" w:after="100" w:afterAutospacing="1" w:line="240" w:lineRule="auto"/>
              <w:jc w:val="center"/>
              <w:outlineLvl w:val="4"/>
              <w:rPr>
                <w:rFonts w:ascii="Source Sans Pro" w:eastAsia="Times New Roman" w:hAnsi="Source Sans Pro" w:cs="Times New Roman"/>
                <w:color w:val="051030"/>
                <w:kern w:val="0"/>
                <w:sz w:val="20"/>
                <w:szCs w:val="20"/>
                <w14:ligatures w14:val="none"/>
              </w:rPr>
            </w:pPr>
            <w:hyperlink r:id="rId9" w:history="1">
              <w:r w:rsidR="00242FFA" w:rsidRPr="00242FFA">
                <w:rPr>
                  <w:rFonts w:ascii="Source Sans Pro" w:eastAsia="Times New Roman" w:hAnsi="Source Sans Pro" w:cs="Times New Roman"/>
                  <w:b/>
                  <w:bCs/>
                  <w:color w:val="1569AF"/>
                  <w:kern w:val="0"/>
                  <w:sz w:val="20"/>
                  <w:szCs w:val="20"/>
                  <w:u w:val="single"/>
                  <w14:ligatures w14:val="none"/>
                </w:rPr>
                <w:t>30 Hours of Free Childcare Home</w:t>
              </w:r>
            </w:hyperlink>
          </w:p>
        </w:tc>
      </w:tr>
      <w:tr w:rsidR="00242FFA" w:rsidRPr="00242FFA" w14:paraId="734A2F1A" w14:textId="77777777" w:rsidTr="00242FFA">
        <w:tc>
          <w:tcPr>
            <w:tcW w:w="0" w:type="auto"/>
            <w:tcBorders>
              <w:top w:val="single" w:sz="6" w:space="0" w:color="C4C4C4"/>
              <w:left w:val="single" w:sz="6" w:space="0" w:color="C4C4C4"/>
              <w:bottom w:val="single" w:sz="6" w:space="0" w:color="C4C4C4"/>
              <w:right w:val="single" w:sz="6" w:space="0" w:color="C4C4C4"/>
            </w:tcBorders>
            <w:shd w:val="clear" w:color="auto" w:fill="E9E9E9"/>
            <w:hideMark/>
          </w:tcPr>
          <w:p w14:paraId="007144DD" w14:textId="77777777" w:rsidR="00242FFA" w:rsidRPr="00242FFA" w:rsidRDefault="00000000" w:rsidP="00242FFA">
            <w:pPr>
              <w:spacing w:before="100" w:beforeAutospacing="1" w:after="100" w:afterAutospacing="1" w:line="240" w:lineRule="auto"/>
              <w:jc w:val="center"/>
              <w:outlineLvl w:val="4"/>
              <w:rPr>
                <w:rFonts w:ascii="Source Sans Pro" w:eastAsia="Times New Roman" w:hAnsi="Source Sans Pro" w:cs="Times New Roman"/>
                <w:color w:val="051030"/>
                <w:kern w:val="0"/>
                <w:sz w:val="20"/>
                <w:szCs w:val="20"/>
                <w14:ligatures w14:val="none"/>
              </w:rPr>
            </w:pPr>
            <w:hyperlink r:id="rId10" w:history="1">
              <w:r w:rsidR="00242FFA" w:rsidRPr="00242FFA">
                <w:rPr>
                  <w:rFonts w:ascii="Source Sans Pro" w:eastAsia="Times New Roman" w:hAnsi="Source Sans Pro" w:cs="Times New Roman"/>
                  <w:b/>
                  <w:bCs/>
                  <w:color w:val="1569AF"/>
                  <w:kern w:val="0"/>
                  <w:sz w:val="20"/>
                  <w:szCs w:val="20"/>
                  <w:u w:val="single"/>
                  <w14:ligatures w14:val="none"/>
                </w:rPr>
                <w:t>Eligibility Checker</w:t>
              </w:r>
            </w:hyperlink>
          </w:p>
        </w:tc>
        <w:tc>
          <w:tcPr>
            <w:tcW w:w="0" w:type="auto"/>
            <w:tcBorders>
              <w:top w:val="single" w:sz="6" w:space="0" w:color="C4C4C4"/>
              <w:left w:val="single" w:sz="6" w:space="0" w:color="C4C4C4"/>
              <w:bottom w:val="single" w:sz="6" w:space="0" w:color="C4C4C4"/>
              <w:right w:val="single" w:sz="6" w:space="0" w:color="C4C4C4"/>
            </w:tcBorders>
            <w:shd w:val="clear" w:color="auto" w:fill="E9E9E9"/>
            <w:hideMark/>
          </w:tcPr>
          <w:p w14:paraId="146B7F2C" w14:textId="77777777" w:rsidR="00242FFA" w:rsidRPr="00242FFA" w:rsidRDefault="00000000" w:rsidP="00242FFA">
            <w:pPr>
              <w:spacing w:before="100" w:beforeAutospacing="1" w:after="100" w:afterAutospacing="1" w:line="240" w:lineRule="auto"/>
              <w:jc w:val="center"/>
              <w:outlineLvl w:val="4"/>
              <w:rPr>
                <w:rFonts w:ascii="Source Sans Pro" w:eastAsia="Times New Roman" w:hAnsi="Source Sans Pro" w:cs="Times New Roman"/>
                <w:color w:val="051030"/>
                <w:kern w:val="0"/>
                <w:sz w:val="20"/>
                <w:szCs w:val="20"/>
                <w14:ligatures w14:val="none"/>
              </w:rPr>
            </w:pPr>
            <w:hyperlink r:id="rId11" w:history="1">
              <w:r w:rsidR="00242FFA" w:rsidRPr="00242FFA">
                <w:rPr>
                  <w:rFonts w:ascii="Source Sans Pro" w:eastAsia="Times New Roman" w:hAnsi="Source Sans Pro" w:cs="Times New Roman"/>
                  <w:b/>
                  <w:bCs/>
                  <w:color w:val="1569AF"/>
                  <w:kern w:val="0"/>
                  <w:sz w:val="20"/>
                  <w:szCs w:val="20"/>
                  <w:u w:val="single"/>
                  <w14:ligatures w14:val="none"/>
                </w:rPr>
                <w:t>Fostering Eligibility</w:t>
              </w:r>
            </w:hyperlink>
          </w:p>
        </w:tc>
        <w:tc>
          <w:tcPr>
            <w:tcW w:w="0" w:type="auto"/>
            <w:tcBorders>
              <w:top w:val="single" w:sz="6" w:space="0" w:color="C4C4C4"/>
              <w:left w:val="single" w:sz="6" w:space="0" w:color="C4C4C4"/>
              <w:bottom w:val="single" w:sz="6" w:space="0" w:color="C4C4C4"/>
              <w:right w:val="single" w:sz="6" w:space="0" w:color="C4C4C4"/>
            </w:tcBorders>
            <w:shd w:val="clear" w:color="auto" w:fill="E9E9E9"/>
            <w:hideMark/>
          </w:tcPr>
          <w:p w14:paraId="7AFA66E4" w14:textId="77777777" w:rsidR="00242FFA" w:rsidRPr="00242FFA" w:rsidRDefault="00000000" w:rsidP="00242FFA">
            <w:pPr>
              <w:spacing w:before="100" w:beforeAutospacing="1" w:after="100" w:afterAutospacing="1" w:line="240" w:lineRule="auto"/>
              <w:jc w:val="center"/>
              <w:outlineLvl w:val="4"/>
              <w:rPr>
                <w:rFonts w:ascii="Source Sans Pro" w:eastAsia="Times New Roman" w:hAnsi="Source Sans Pro" w:cs="Times New Roman"/>
                <w:color w:val="051030"/>
                <w:kern w:val="0"/>
                <w:sz w:val="20"/>
                <w:szCs w:val="20"/>
                <w14:ligatures w14:val="none"/>
              </w:rPr>
            </w:pPr>
            <w:hyperlink r:id="rId12" w:history="1">
              <w:r w:rsidR="00242FFA" w:rsidRPr="00242FFA">
                <w:rPr>
                  <w:rFonts w:ascii="Source Sans Pro" w:eastAsia="Times New Roman" w:hAnsi="Source Sans Pro" w:cs="Times New Roman"/>
                  <w:b/>
                  <w:bCs/>
                  <w:color w:val="1569AF"/>
                  <w:kern w:val="0"/>
                  <w:sz w:val="20"/>
                  <w:szCs w:val="20"/>
                  <w:u w:val="single"/>
                  <w14:ligatures w14:val="none"/>
                </w:rPr>
                <w:t>Monthly Updates</w:t>
              </w:r>
            </w:hyperlink>
          </w:p>
        </w:tc>
      </w:tr>
      <w:tr w:rsidR="00242FFA" w:rsidRPr="00242FFA" w14:paraId="46DB5FE7" w14:textId="77777777" w:rsidTr="00242FFA">
        <w:tc>
          <w:tcPr>
            <w:tcW w:w="0" w:type="auto"/>
            <w:tcBorders>
              <w:top w:val="single" w:sz="6" w:space="0" w:color="C4C4C4"/>
              <w:left w:val="single" w:sz="6" w:space="0" w:color="C4C4C4"/>
              <w:bottom w:val="single" w:sz="6" w:space="0" w:color="C4C4C4"/>
              <w:right w:val="single" w:sz="6" w:space="0" w:color="C4C4C4"/>
            </w:tcBorders>
            <w:shd w:val="clear" w:color="auto" w:fill="FFFFFF"/>
            <w:hideMark/>
          </w:tcPr>
          <w:p w14:paraId="7FFDDAD3" w14:textId="77777777" w:rsidR="00242FFA" w:rsidRPr="00242FFA" w:rsidRDefault="00000000" w:rsidP="00242FFA">
            <w:pPr>
              <w:spacing w:before="100" w:beforeAutospacing="1" w:after="100" w:afterAutospacing="1" w:line="240" w:lineRule="auto"/>
              <w:jc w:val="center"/>
              <w:outlineLvl w:val="4"/>
              <w:rPr>
                <w:rFonts w:ascii="Source Sans Pro" w:eastAsia="Times New Roman" w:hAnsi="Source Sans Pro" w:cs="Times New Roman"/>
                <w:color w:val="051030"/>
                <w:kern w:val="0"/>
                <w:sz w:val="20"/>
                <w:szCs w:val="20"/>
                <w14:ligatures w14:val="none"/>
              </w:rPr>
            </w:pPr>
            <w:hyperlink r:id="rId13" w:history="1">
              <w:r w:rsidR="00242FFA" w:rsidRPr="00242FFA">
                <w:rPr>
                  <w:rFonts w:ascii="Source Sans Pro" w:eastAsia="Times New Roman" w:hAnsi="Source Sans Pro" w:cs="Times New Roman"/>
                  <w:b/>
                  <w:bCs/>
                  <w:color w:val="1569AF"/>
                  <w:kern w:val="0"/>
                  <w:sz w:val="20"/>
                  <w:szCs w:val="20"/>
                  <w:u w:val="single"/>
                  <w14:ligatures w14:val="none"/>
                </w:rPr>
                <w:t>District Information</w:t>
              </w:r>
            </w:hyperlink>
          </w:p>
        </w:tc>
        <w:tc>
          <w:tcPr>
            <w:tcW w:w="0" w:type="auto"/>
            <w:tcBorders>
              <w:top w:val="single" w:sz="6" w:space="0" w:color="C4C4C4"/>
              <w:left w:val="single" w:sz="6" w:space="0" w:color="C4C4C4"/>
              <w:bottom w:val="single" w:sz="6" w:space="0" w:color="C4C4C4"/>
              <w:right w:val="single" w:sz="6" w:space="0" w:color="C4C4C4"/>
            </w:tcBorders>
            <w:shd w:val="clear" w:color="auto" w:fill="FFFFFF"/>
            <w:hideMark/>
          </w:tcPr>
          <w:p w14:paraId="48C0BD86" w14:textId="77777777" w:rsidR="00242FFA" w:rsidRPr="00242FFA" w:rsidRDefault="00000000" w:rsidP="00242FFA">
            <w:pPr>
              <w:spacing w:before="100" w:beforeAutospacing="1" w:after="100" w:afterAutospacing="1" w:line="240" w:lineRule="auto"/>
              <w:jc w:val="center"/>
              <w:outlineLvl w:val="4"/>
              <w:rPr>
                <w:rFonts w:ascii="Source Sans Pro" w:eastAsia="Times New Roman" w:hAnsi="Source Sans Pro" w:cs="Times New Roman"/>
                <w:color w:val="051030"/>
                <w:kern w:val="0"/>
                <w:sz w:val="20"/>
                <w:szCs w:val="20"/>
                <w14:ligatures w14:val="none"/>
              </w:rPr>
            </w:pPr>
            <w:hyperlink r:id="rId14" w:history="1">
              <w:r w:rsidR="00242FFA" w:rsidRPr="00242FFA">
                <w:rPr>
                  <w:rFonts w:ascii="Source Sans Pro" w:eastAsia="Times New Roman" w:hAnsi="Source Sans Pro" w:cs="Times New Roman"/>
                  <w:b/>
                  <w:bCs/>
                  <w:color w:val="1569AF"/>
                  <w:kern w:val="0"/>
                  <w:sz w:val="20"/>
                  <w:szCs w:val="20"/>
                  <w:u w:val="single"/>
                  <w14:ligatures w14:val="none"/>
                </w:rPr>
                <w:t>Guidance Documents</w:t>
              </w:r>
            </w:hyperlink>
          </w:p>
        </w:tc>
        <w:tc>
          <w:tcPr>
            <w:tcW w:w="0" w:type="auto"/>
            <w:tcBorders>
              <w:top w:val="single" w:sz="6" w:space="0" w:color="C4C4C4"/>
              <w:left w:val="single" w:sz="6" w:space="0" w:color="C4C4C4"/>
              <w:bottom w:val="single" w:sz="6" w:space="0" w:color="C4C4C4"/>
              <w:right w:val="single" w:sz="6" w:space="0" w:color="C4C4C4"/>
            </w:tcBorders>
            <w:shd w:val="clear" w:color="auto" w:fill="FFFFFF"/>
            <w:hideMark/>
          </w:tcPr>
          <w:p w14:paraId="253394AC" w14:textId="77777777" w:rsidR="00242FFA" w:rsidRPr="00242FFA" w:rsidRDefault="00000000" w:rsidP="00242FFA">
            <w:pPr>
              <w:spacing w:before="100" w:beforeAutospacing="1" w:after="100" w:afterAutospacing="1" w:line="240" w:lineRule="auto"/>
              <w:jc w:val="center"/>
              <w:outlineLvl w:val="4"/>
              <w:rPr>
                <w:rFonts w:ascii="Source Sans Pro" w:eastAsia="Times New Roman" w:hAnsi="Source Sans Pro" w:cs="Times New Roman"/>
                <w:color w:val="051030"/>
                <w:kern w:val="0"/>
                <w:sz w:val="20"/>
                <w:szCs w:val="20"/>
                <w14:ligatures w14:val="none"/>
              </w:rPr>
            </w:pPr>
            <w:hyperlink r:id="rId15" w:history="1">
              <w:r w:rsidR="00242FFA" w:rsidRPr="00242FFA">
                <w:rPr>
                  <w:rFonts w:ascii="Source Sans Pro" w:eastAsia="Times New Roman" w:hAnsi="Source Sans Pro" w:cs="Times New Roman"/>
                  <w:b/>
                  <w:bCs/>
                  <w:color w:val="1569AF"/>
                  <w:kern w:val="0"/>
                  <w:sz w:val="20"/>
                  <w:szCs w:val="20"/>
                  <w:u w:val="single"/>
                  <w14:ligatures w14:val="none"/>
                </w:rPr>
                <w:t>Promotional Materials</w:t>
              </w:r>
            </w:hyperlink>
          </w:p>
        </w:tc>
      </w:tr>
      <w:tr w:rsidR="00242FFA" w:rsidRPr="00242FFA" w14:paraId="7FDA317D" w14:textId="77777777" w:rsidTr="00242FFA">
        <w:tc>
          <w:tcPr>
            <w:tcW w:w="0" w:type="auto"/>
            <w:gridSpan w:val="3"/>
            <w:tcBorders>
              <w:top w:val="single" w:sz="6" w:space="0" w:color="C4C4C4"/>
              <w:left w:val="single" w:sz="6" w:space="0" w:color="C4C4C4"/>
              <w:bottom w:val="single" w:sz="6" w:space="0" w:color="C4C4C4"/>
              <w:right w:val="single" w:sz="6" w:space="0" w:color="C4C4C4"/>
            </w:tcBorders>
            <w:shd w:val="clear" w:color="auto" w:fill="E9E9E9"/>
            <w:hideMark/>
          </w:tcPr>
          <w:p w14:paraId="68FAFD74" w14:textId="77777777" w:rsidR="00242FFA" w:rsidRPr="00242FFA" w:rsidRDefault="00000000" w:rsidP="00242FFA">
            <w:pPr>
              <w:spacing w:before="100" w:beforeAutospacing="1" w:after="100" w:afterAutospacing="1" w:line="240" w:lineRule="auto"/>
              <w:jc w:val="center"/>
              <w:outlineLvl w:val="4"/>
              <w:rPr>
                <w:rFonts w:ascii="Source Sans Pro" w:eastAsia="Times New Roman" w:hAnsi="Source Sans Pro" w:cs="Times New Roman"/>
                <w:color w:val="051030"/>
                <w:kern w:val="0"/>
                <w:sz w:val="20"/>
                <w:szCs w:val="20"/>
                <w14:ligatures w14:val="none"/>
              </w:rPr>
            </w:pPr>
            <w:hyperlink r:id="rId16" w:history="1">
              <w:r w:rsidR="00242FFA" w:rsidRPr="00242FFA">
                <w:rPr>
                  <w:rFonts w:ascii="Source Sans Pro" w:eastAsia="Times New Roman" w:hAnsi="Source Sans Pro" w:cs="Times New Roman"/>
                  <w:b/>
                  <w:bCs/>
                  <w:color w:val="1569AF"/>
                  <w:kern w:val="0"/>
                  <w:sz w:val="20"/>
                  <w:szCs w:val="20"/>
                  <w:u w:val="single"/>
                  <w14:ligatures w14:val="none"/>
                </w:rPr>
                <w:t>Q and A</w:t>
              </w:r>
            </w:hyperlink>
          </w:p>
        </w:tc>
      </w:tr>
    </w:tbl>
    <w:p w14:paraId="70A98D41" w14:textId="77777777" w:rsidR="00242FFA" w:rsidRPr="00242FFA" w:rsidRDefault="00242FFA" w:rsidP="00242FFA">
      <w:pPr>
        <w:shd w:val="clear" w:color="auto" w:fill="FAFAFA"/>
        <w:spacing w:before="100" w:beforeAutospacing="1" w:after="100" w:afterAutospacing="1" w:line="240" w:lineRule="auto"/>
        <w:jc w:val="both"/>
        <w:rPr>
          <w:rFonts w:ascii="inherit" w:eastAsia="Times New Roman" w:hAnsi="inherit" w:cs="Times New Roman"/>
          <w:color w:val="051030"/>
          <w:kern w:val="0"/>
          <w:sz w:val="24"/>
          <w:szCs w:val="24"/>
          <w14:ligatures w14:val="none"/>
        </w:rPr>
      </w:pPr>
      <w:r w:rsidRPr="00242FFA">
        <w:rPr>
          <w:rFonts w:ascii="inherit" w:eastAsia="Times New Roman" w:hAnsi="inherit" w:cs="Times New Roman"/>
          <w:color w:val="051030"/>
          <w:kern w:val="0"/>
          <w:sz w:val="24"/>
          <w:szCs w:val="24"/>
          <w14:ligatures w14:val="none"/>
        </w:rPr>
        <w:t>Our 30 Hours of Free Childcare Interim Checker is now </w:t>
      </w:r>
      <w:r w:rsidRPr="00242FFA">
        <w:rPr>
          <w:rFonts w:ascii="inherit" w:eastAsia="Times New Roman" w:hAnsi="inherit" w:cs="Times New Roman"/>
          <w:b/>
          <w:bCs/>
          <w:color w:val="051030"/>
          <w:kern w:val="0"/>
          <w:sz w:val="24"/>
          <w:szCs w:val="24"/>
          <w14:ligatures w14:val="none"/>
        </w:rPr>
        <w:t>live.</w:t>
      </w:r>
    </w:p>
    <w:p w14:paraId="339CF8C4" w14:textId="77777777" w:rsidR="00242FFA" w:rsidRPr="00242FFA" w:rsidRDefault="00242FFA" w:rsidP="00242FFA">
      <w:pPr>
        <w:shd w:val="clear" w:color="auto" w:fill="FAFAFA"/>
        <w:spacing w:before="100" w:beforeAutospacing="1" w:after="100" w:afterAutospacing="1" w:line="240" w:lineRule="auto"/>
        <w:jc w:val="both"/>
        <w:rPr>
          <w:rFonts w:ascii="inherit" w:eastAsia="Times New Roman" w:hAnsi="inherit" w:cs="Times New Roman"/>
          <w:color w:val="051030"/>
          <w:kern w:val="0"/>
          <w:sz w:val="24"/>
          <w:szCs w:val="24"/>
          <w14:ligatures w14:val="none"/>
        </w:rPr>
      </w:pPr>
      <w:r w:rsidRPr="00242FFA">
        <w:rPr>
          <w:rFonts w:ascii="inherit" w:eastAsia="Times New Roman" w:hAnsi="inherit" w:cs="Times New Roman"/>
          <w:color w:val="051030"/>
          <w:kern w:val="0"/>
          <w:sz w:val="24"/>
          <w:szCs w:val="24"/>
          <w14:ligatures w14:val="none"/>
        </w:rPr>
        <w:t>You can access the checker via the Kelsi website on the </w:t>
      </w:r>
      <w:hyperlink r:id="rId17" w:tgtFrame="_blank" w:history="1">
        <w:r w:rsidRPr="00242FFA">
          <w:rPr>
            <w:rFonts w:ascii="inherit" w:eastAsia="Times New Roman" w:hAnsi="inherit" w:cs="Times New Roman"/>
            <w:color w:val="1569AF"/>
            <w:kern w:val="0"/>
            <w:sz w:val="24"/>
            <w:szCs w:val="24"/>
            <w:u w:val="single"/>
            <w14:ligatures w14:val="none"/>
          </w:rPr>
          <w:t>Free Early Education for 3 to 4 year olds page</w:t>
        </w:r>
      </w:hyperlink>
      <w:r w:rsidRPr="00242FFA">
        <w:rPr>
          <w:rFonts w:ascii="inherit" w:eastAsia="Times New Roman" w:hAnsi="inherit" w:cs="Times New Roman"/>
          <w:color w:val="051030"/>
          <w:kern w:val="0"/>
          <w:sz w:val="24"/>
          <w:szCs w:val="24"/>
          <w14:ligatures w14:val="none"/>
        </w:rPr>
        <w:t>.</w:t>
      </w:r>
    </w:p>
    <w:p w14:paraId="28003E50" w14:textId="77777777" w:rsidR="00242FFA" w:rsidRPr="00242FFA" w:rsidRDefault="00242FFA" w:rsidP="00242FFA">
      <w:pPr>
        <w:shd w:val="clear" w:color="auto" w:fill="FAFAFA"/>
        <w:spacing w:before="100" w:beforeAutospacing="1" w:after="100" w:afterAutospacing="1" w:line="240" w:lineRule="auto"/>
        <w:jc w:val="both"/>
        <w:rPr>
          <w:rFonts w:ascii="inherit" w:eastAsia="Times New Roman" w:hAnsi="inherit" w:cs="Times New Roman"/>
          <w:color w:val="051030"/>
          <w:kern w:val="0"/>
          <w:sz w:val="24"/>
          <w:szCs w:val="24"/>
          <w14:ligatures w14:val="none"/>
        </w:rPr>
      </w:pPr>
      <w:r w:rsidRPr="00242FFA">
        <w:rPr>
          <w:rFonts w:ascii="inherit" w:eastAsia="Times New Roman" w:hAnsi="inherit" w:cs="Times New Roman"/>
          <w:color w:val="051030"/>
          <w:kern w:val="0"/>
          <w:sz w:val="24"/>
          <w:szCs w:val="24"/>
          <w14:ligatures w14:val="none"/>
        </w:rPr>
        <w:t>To check a family’s 11 digit code and eligibility for 30 Hours of Free Childcare, providers must submit a check to Management Information so they can validate the codes. To do this you will need the parents name, National Insurance number, child’s date of birth and the 11 digit 30 hour code. You will also need your setting’s Ofsted number, URN and email address.</w:t>
      </w:r>
    </w:p>
    <w:p w14:paraId="2C634500" w14:textId="77777777" w:rsidR="00242FFA" w:rsidRPr="00242FFA" w:rsidRDefault="00242FFA" w:rsidP="00242FFA">
      <w:pPr>
        <w:shd w:val="clear" w:color="auto" w:fill="FAFAFA"/>
        <w:spacing w:before="100" w:beforeAutospacing="1" w:after="100" w:afterAutospacing="1" w:line="240" w:lineRule="auto"/>
        <w:jc w:val="both"/>
        <w:rPr>
          <w:rFonts w:ascii="inherit" w:eastAsia="Times New Roman" w:hAnsi="inherit" w:cs="Times New Roman"/>
          <w:color w:val="051030"/>
          <w:kern w:val="0"/>
          <w:sz w:val="24"/>
          <w:szCs w:val="24"/>
          <w14:ligatures w14:val="none"/>
        </w:rPr>
      </w:pPr>
      <w:r w:rsidRPr="00242FFA">
        <w:rPr>
          <w:rFonts w:ascii="inherit" w:eastAsia="Times New Roman" w:hAnsi="inherit" w:cs="Times New Roman"/>
          <w:color w:val="051030"/>
          <w:kern w:val="0"/>
          <w:sz w:val="24"/>
          <w:szCs w:val="24"/>
          <w14:ligatures w14:val="none"/>
        </w:rPr>
        <w:t>When you click the link you will be taken to an online form, similar to the FF2 online application form. You will need to enter your setting’s and the parent’s details onto this form. There is a consent box which must be ticked before a check can be submitted. Parents must sign the consent box on the </w:t>
      </w:r>
      <w:r w:rsidRPr="00242FFA">
        <w:rPr>
          <w:rFonts w:ascii="inherit" w:eastAsia="Times New Roman" w:hAnsi="inherit" w:cs="Times New Roman"/>
          <w:b/>
          <w:bCs/>
          <w:color w:val="051030"/>
          <w:kern w:val="0"/>
          <w:sz w:val="24"/>
          <w:szCs w:val="24"/>
          <w14:ligatures w14:val="none"/>
        </w:rPr>
        <w:t>Parental Declaration</w:t>
      </w:r>
      <w:r w:rsidRPr="00242FFA">
        <w:rPr>
          <w:rFonts w:ascii="inherit" w:eastAsia="Times New Roman" w:hAnsi="inherit" w:cs="Times New Roman"/>
          <w:color w:val="051030"/>
          <w:kern w:val="0"/>
          <w:sz w:val="24"/>
          <w:szCs w:val="24"/>
          <w14:ligatures w14:val="none"/>
        </w:rPr>
        <w:t> before you can submit a check. If you submit a check without obtaining a parent’s consent, you will be in breach of Data Protection protocols.</w:t>
      </w:r>
    </w:p>
    <w:p w14:paraId="775AE4D7" w14:textId="77777777" w:rsidR="00242FFA" w:rsidRPr="00242FFA" w:rsidRDefault="00242FFA" w:rsidP="00242FFA">
      <w:pPr>
        <w:shd w:val="clear" w:color="auto" w:fill="FAFAFA"/>
        <w:spacing w:before="100" w:beforeAutospacing="1" w:after="100" w:afterAutospacing="1" w:line="240" w:lineRule="auto"/>
        <w:jc w:val="both"/>
        <w:rPr>
          <w:rFonts w:ascii="inherit" w:eastAsia="Times New Roman" w:hAnsi="inherit" w:cs="Times New Roman"/>
          <w:color w:val="051030"/>
          <w:kern w:val="0"/>
          <w:sz w:val="24"/>
          <w:szCs w:val="24"/>
          <w14:ligatures w14:val="none"/>
        </w:rPr>
      </w:pPr>
      <w:r w:rsidRPr="00242FFA">
        <w:rPr>
          <w:rFonts w:ascii="inherit" w:eastAsia="Times New Roman" w:hAnsi="inherit" w:cs="Times New Roman"/>
          <w:color w:val="051030"/>
          <w:kern w:val="0"/>
          <w:sz w:val="24"/>
          <w:szCs w:val="24"/>
          <w14:ligatures w14:val="none"/>
        </w:rPr>
        <w:t>Once a check has been submitted, you will receive an on screen response thanking and informing you it has been sent to Management Information. It is at this point you can print a copy of the form for your records if you wish to do so. You will also receive an email confirming submission.</w:t>
      </w:r>
    </w:p>
    <w:p w14:paraId="750A161F" w14:textId="77777777" w:rsidR="00242FFA" w:rsidRPr="00242FFA" w:rsidRDefault="00242FFA" w:rsidP="00242FFA">
      <w:pPr>
        <w:shd w:val="clear" w:color="auto" w:fill="FAFAFA"/>
        <w:spacing w:before="100" w:beforeAutospacing="1" w:after="100" w:afterAutospacing="1" w:line="240" w:lineRule="auto"/>
        <w:jc w:val="both"/>
        <w:rPr>
          <w:rFonts w:ascii="inherit" w:eastAsia="Times New Roman" w:hAnsi="inherit" w:cs="Times New Roman"/>
          <w:color w:val="051030"/>
          <w:kern w:val="0"/>
          <w:sz w:val="24"/>
          <w:szCs w:val="24"/>
          <w14:ligatures w14:val="none"/>
        </w:rPr>
      </w:pPr>
      <w:r w:rsidRPr="00242FFA">
        <w:rPr>
          <w:rFonts w:ascii="inherit" w:eastAsia="Times New Roman" w:hAnsi="inherit" w:cs="Times New Roman"/>
          <w:color w:val="051030"/>
          <w:kern w:val="0"/>
          <w:sz w:val="24"/>
          <w:szCs w:val="24"/>
          <w14:ligatures w14:val="none"/>
        </w:rPr>
        <w:t>Management Information will then complete a check and will email you with either an </w:t>
      </w:r>
      <w:r w:rsidRPr="00242FFA">
        <w:rPr>
          <w:rFonts w:ascii="inherit" w:eastAsia="Times New Roman" w:hAnsi="inherit" w:cs="Times New Roman"/>
          <w:b/>
          <w:bCs/>
          <w:color w:val="051030"/>
          <w:kern w:val="0"/>
          <w:sz w:val="24"/>
          <w:szCs w:val="24"/>
          <w14:ligatures w14:val="none"/>
        </w:rPr>
        <w:t>‘Eligible’</w:t>
      </w:r>
      <w:r w:rsidRPr="00242FFA">
        <w:rPr>
          <w:rFonts w:ascii="inherit" w:eastAsia="Times New Roman" w:hAnsi="inherit" w:cs="Times New Roman"/>
          <w:color w:val="051030"/>
          <w:kern w:val="0"/>
          <w:sz w:val="24"/>
          <w:szCs w:val="24"/>
          <w14:ligatures w14:val="none"/>
        </w:rPr>
        <w:t> result or a </w:t>
      </w:r>
      <w:r w:rsidRPr="00242FFA">
        <w:rPr>
          <w:rFonts w:ascii="inherit" w:eastAsia="Times New Roman" w:hAnsi="inherit" w:cs="Times New Roman"/>
          <w:b/>
          <w:bCs/>
          <w:color w:val="051030"/>
          <w:kern w:val="0"/>
          <w:sz w:val="24"/>
          <w:szCs w:val="24"/>
          <w14:ligatures w14:val="none"/>
        </w:rPr>
        <w:t>‘Not Found’</w:t>
      </w:r>
      <w:r w:rsidRPr="00242FFA">
        <w:rPr>
          <w:rFonts w:ascii="inherit" w:eastAsia="Times New Roman" w:hAnsi="inherit" w:cs="Times New Roman"/>
          <w:color w:val="051030"/>
          <w:kern w:val="0"/>
          <w:sz w:val="24"/>
          <w:szCs w:val="24"/>
          <w14:ligatures w14:val="none"/>
        </w:rPr>
        <w:t> result.</w:t>
      </w:r>
    </w:p>
    <w:p w14:paraId="1EFF9395" w14:textId="77777777" w:rsidR="00242FFA" w:rsidRPr="00242FFA" w:rsidRDefault="00242FFA" w:rsidP="00242FFA">
      <w:pPr>
        <w:shd w:val="clear" w:color="auto" w:fill="FAFAFA"/>
        <w:spacing w:before="100" w:beforeAutospacing="1" w:after="100" w:afterAutospacing="1" w:line="240" w:lineRule="auto"/>
        <w:jc w:val="both"/>
        <w:rPr>
          <w:rFonts w:ascii="inherit" w:eastAsia="Times New Roman" w:hAnsi="inherit" w:cs="Times New Roman"/>
          <w:color w:val="051030"/>
          <w:kern w:val="0"/>
          <w:sz w:val="24"/>
          <w:szCs w:val="24"/>
          <w14:ligatures w14:val="none"/>
        </w:rPr>
      </w:pPr>
      <w:r w:rsidRPr="00242FFA">
        <w:rPr>
          <w:rFonts w:ascii="inherit" w:eastAsia="Times New Roman" w:hAnsi="inherit" w:cs="Times New Roman"/>
          <w:color w:val="051030"/>
          <w:kern w:val="0"/>
          <w:sz w:val="24"/>
          <w:szCs w:val="24"/>
          <w14:ligatures w14:val="none"/>
        </w:rPr>
        <w:t>The ‘Eligible’ email will provide you with the start date, end date and grace period end date.</w:t>
      </w:r>
    </w:p>
    <w:p w14:paraId="4DCD7965" w14:textId="77777777" w:rsidR="00242FFA" w:rsidRPr="00242FFA" w:rsidRDefault="00242FFA" w:rsidP="00242FFA">
      <w:pPr>
        <w:shd w:val="clear" w:color="auto" w:fill="FAFAFA"/>
        <w:spacing w:before="100" w:beforeAutospacing="1" w:after="100" w:afterAutospacing="1" w:line="240" w:lineRule="auto"/>
        <w:jc w:val="both"/>
        <w:rPr>
          <w:rFonts w:ascii="inherit" w:eastAsia="Times New Roman" w:hAnsi="inherit" w:cs="Times New Roman"/>
          <w:color w:val="051030"/>
          <w:kern w:val="0"/>
          <w:sz w:val="24"/>
          <w:szCs w:val="24"/>
          <w14:ligatures w14:val="none"/>
        </w:rPr>
      </w:pPr>
      <w:r w:rsidRPr="00242FFA">
        <w:rPr>
          <w:rFonts w:ascii="inherit" w:eastAsia="Times New Roman" w:hAnsi="inherit" w:cs="Times New Roman"/>
          <w:color w:val="051030"/>
          <w:kern w:val="0"/>
          <w:sz w:val="24"/>
          <w:szCs w:val="24"/>
          <w14:ligatures w14:val="none"/>
        </w:rPr>
        <w:t>The ‘Not Found’ email will contain information as to why the check has not produced an eligible result.</w:t>
      </w:r>
    </w:p>
    <w:p w14:paraId="5EB6EF5B" w14:textId="77777777" w:rsidR="00242FFA" w:rsidRPr="00242FFA" w:rsidRDefault="00242FFA" w:rsidP="00242FFA">
      <w:pPr>
        <w:shd w:val="clear" w:color="auto" w:fill="FAFAFA"/>
        <w:spacing w:before="100" w:beforeAutospacing="1" w:after="100" w:afterAutospacing="1" w:line="240" w:lineRule="auto"/>
        <w:jc w:val="both"/>
        <w:rPr>
          <w:rFonts w:ascii="inherit" w:eastAsia="Times New Roman" w:hAnsi="inherit" w:cs="Times New Roman"/>
          <w:color w:val="051030"/>
          <w:kern w:val="0"/>
          <w:sz w:val="24"/>
          <w:szCs w:val="24"/>
          <w14:ligatures w14:val="none"/>
        </w:rPr>
      </w:pPr>
      <w:r w:rsidRPr="00242FFA">
        <w:rPr>
          <w:rFonts w:ascii="inherit" w:eastAsia="Times New Roman" w:hAnsi="inherit" w:cs="Times New Roman"/>
          <w:color w:val="051030"/>
          <w:kern w:val="0"/>
          <w:sz w:val="24"/>
          <w:szCs w:val="24"/>
          <w14:ligatures w14:val="none"/>
        </w:rPr>
        <w:t>Once you have received an eligible result back, you can secure a place for the child in your setting.</w:t>
      </w:r>
    </w:p>
    <w:p w14:paraId="224799D4" w14:textId="3C442722" w:rsidR="00F958C0" w:rsidRPr="00F958C0" w:rsidRDefault="00242FFA" w:rsidP="00F958C0">
      <w:pPr>
        <w:shd w:val="clear" w:color="auto" w:fill="FAFAFA"/>
        <w:spacing w:before="100" w:beforeAutospacing="1" w:after="100" w:afterAutospacing="1" w:line="240" w:lineRule="auto"/>
        <w:jc w:val="both"/>
        <w:rPr>
          <w:rFonts w:ascii="inherit" w:eastAsia="Times New Roman" w:hAnsi="inherit" w:cs="Times New Roman"/>
          <w:color w:val="051030"/>
          <w:kern w:val="0"/>
          <w:sz w:val="24"/>
          <w:szCs w:val="24"/>
          <w14:ligatures w14:val="none"/>
        </w:rPr>
      </w:pPr>
      <w:r w:rsidRPr="00242FFA">
        <w:rPr>
          <w:rFonts w:ascii="inherit" w:eastAsia="Times New Roman" w:hAnsi="inherit" w:cs="Times New Roman"/>
          <w:color w:val="051030"/>
          <w:kern w:val="0"/>
          <w:sz w:val="24"/>
          <w:szCs w:val="24"/>
          <w14:ligatures w14:val="none"/>
        </w:rPr>
        <w:t>If you have any problems please contact please contact </w:t>
      </w:r>
      <w:hyperlink r:id="rId18" w:history="1">
        <w:r w:rsidRPr="00242FFA">
          <w:rPr>
            <w:rFonts w:ascii="inherit" w:eastAsia="Times New Roman" w:hAnsi="inherit" w:cs="Times New Roman"/>
            <w:color w:val="1569AF"/>
            <w:kern w:val="0"/>
            <w:sz w:val="24"/>
            <w:szCs w:val="24"/>
            <w:u w:val="single"/>
            <w14:ligatures w14:val="none"/>
          </w:rPr>
          <w:t>eyfe@kent.gov.uk</w:t>
        </w:r>
      </w:hyperlink>
      <w:r w:rsidRPr="00242FFA">
        <w:rPr>
          <w:rFonts w:ascii="inherit" w:eastAsia="Times New Roman" w:hAnsi="inherit" w:cs="Times New Roman"/>
          <w:color w:val="051030"/>
          <w:kern w:val="0"/>
          <w:sz w:val="24"/>
          <w:szCs w:val="24"/>
          <w14:ligatures w14:val="none"/>
        </w:rPr>
        <w:t> or call 03000 42 28 28.</w:t>
      </w:r>
    </w:p>
    <w:p w14:paraId="2108F885" w14:textId="61494846" w:rsidR="00242FFA" w:rsidRPr="00F958C0" w:rsidRDefault="00242FFA" w:rsidP="00F958C0">
      <w:pPr>
        <w:shd w:val="clear" w:color="auto" w:fill="FFFFFF"/>
        <w:spacing w:before="100" w:beforeAutospacing="1" w:after="100" w:afterAutospacing="1" w:line="240" w:lineRule="auto"/>
        <w:rPr>
          <w:rFonts w:ascii="inherit" w:eastAsia="Times New Roman" w:hAnsi="inherit" w:cs="Times New Roman"/>
          <w:color w:val="051030"/>
          <w:kern w:val="0"/>
          <w:sz w:val="24"/>
          <w:szCs w:val="24"/>
          <w14:ligatures w14:val="none"/>
        </w:rPr>
      </w:pPr>
    </w:p>
    <w:sectPr w:rsidR="00242FFA" w:rsidRPr="00F95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54C0"/>
    <w:multiLevelType w:val="multilevel"/>
    <w:tmpl w:val="FEFC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D4A95"/>
    <w:multiLevelType w:val="multilevel"/>
    <w:tmpl w:val="D1FE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397549"/>
    <w:multiLevelType w:val="multilevel"/>
    <w:tmpl w:val="7F8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641427"/>
    <w:multiLevelType w:val="multilevel"/>
    <w:tmpl w:val="C4EC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3214575">
    <w:abstractNumId w:val="3"/>
  </w:num>
  <w:num w:numId="2" w16cid:durableId="1831746873">
    <w:abstractNumId w:val="2"/>
  </w:num>
  <w:num w:numId="3" w16cid:durableId="1371884488">
    <w:abstractNumId w:val="0"/>
  </w:num>
  <w:num w:numId="4" w16cid:durableId="526647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BF9"/>
    <w:rsid w:val="00130BF9"/>
    <w:rsid w:val="00242FFA"/>
    <w:rsid w:val="00AF1E6F"/>
    <w:rsid w:val="00DE466F"/>
    <w:rsid w:val="00F95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BE52"/>
  <w15:chartTrackingRefBased/>
  <w15:docId w15:val="{BB6F9797-D103-4353-A5EA-E97E7527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560836">
      <w:bodyDiv w:val="1"/>
      <w:marLeft w:val="0"/>
      <w:marRight w:val="0"/>
      <w:marTop w:val="0"/>
      <w:marBottom w:val="0"/>
      <w:divBdr>
        <w:top w:val="none" w:sz="0" w:space="0" w:color="auto"/>
        <w:left w:val="none" w:sz="0" w:space="0" w:color="auto"/>
        <w:bottom w:val="none" w:sz="0" w:space="0" w:color="auto"/>
        <w:right w:val="none" w:sz="0" w:space="0" w:color="auto"/>
      </w:divBdr>
      <w:divsChild>
        <w:div w:id="1943219250">
          <w:marLeft w:val="0"/>
          <w:marRight w:val="0"/>
          <w:marTop w:val="0"/>
          <w:marBottom w:val="0"/>
          <w:divBdr>
            <w:top w:val="none" w:sz="0" w:space="0" w:color="auto"/>
            <w:left w:val="none" w:sz="0" w:space="0" w:color="auto"/>
            <w:bottom w:val="none" w:sz="0" w:space="0" w:color="auto"/>
            <w:right w:val="none" w:sz="0" w:space="0" w:color="auto"/>
          </w:divBdr>
          <w:divsChild>
            <w:div w:id="183593314">
              <w:marLeft w:val="0"/>
              <w:marRight w:val="0"/>
              <w:marTop w:val="0"/>
              <w:marBottom w:val="0"/>
              <w:divBdr>
                <w:top w:val="none" w:sz="0" w:space="0" w:color="auto"/>
                <w:left w:val="none" w:sz="0" w:space="0" w:color="auto"/>
                <w:bottom w:val="none" w:sz="0" w:space="0" w:color="auto"/>
                <w:right w:val="none" w:sz="0" w:space="0" w:color="auto"/>
              </w:divBdr>
              <w:divsChild>
                <w:div w:id="134876051">
                  <w:marLeft w:val="0"/>
                  <w:marRight w:val="0"/>
                  <w:marTop w:val="0"/>
                  <w:marBottom w:val="0"/>
                  <w:divBdr>
                    <w:top w:val="none" w:sz="0" w:space="0" w:color="auto"/>
                    <w:left w:val="none" w:sz="0" w:space="0" w:color="auto"/>
                    <w:bottom w:val="none" w:sz="0" w:space="0" w:color="auto"/>
                    <w:right w:val="none" w:sz="0" w:space="0" w:color="auto"/>
                  </w:divBdr>
                  <w:divsChild>
                    <w:div w:id="1712993874">
                      <w:marLeft w:val="0"/>
                      <w:marRight w:val="0"/>
                      <w:marTop w:val="0"/>
                      <w:marBottom w:val="0"/>
                      <w:divBdr>
                        <w:top w:val="none" w:sz="0" w:space="0" w:color="auto"/>
                        <w:left w:val="none" w:sz="0" w:space="0" w:color="auto"/>
                        <w:bottom w:val="none" w:sz="0" w:space="0" w:color="auto"/>
                        <w:right w:val="none" w:sz="0" w:space="0" w:color="auto"/>
                      </w:divBdr>
                      <w:divsChild>
                        <w:div w:id="970330726">
                          <w:marLeft w:val="0"/>
                          <w:marRight w:val="0"/>
                          <w:marTop w:val="0"/>
                          <w:marBottom w:val="0"/>
                          <w:divBdr>
                            <w:top w:val="none" w:sz="0" w:space="0" w:color="auto"/>
                            <w:left w:val="none" w:sz="0" w:space="0" w:color="auto"/>
                            <w:bottom w:val="none" w:sz="0" w:space="0" w:color="auto"/>
                            <w:right w:val="none" w:sz="0" w:space="0" w:color="auto"/>
                          </w:divBdr>
                          <w:divsChild>
                            <w:div w:id="608440479">
                              <w:marLeft w:val="0"/>
                              <w:marRight w:val="0"/>
                              <w:marTop w:val="0"/>
                              <w:marBottom w:val="0"/>
                              <w:divBdr>
                                <w:top w:val="none" w:sz="0" w:space="0" w:color="auto"/>
                                <w:left w:val="none" w:sz="0" w:space="0" w:color="auto"/>
                                <w:bottom w:val="none" w:sz="0" w:space="0" w:color="auto"/>
                                <w:right w:val="none" w:sz="0" w:space="0" w:color="auto"/>
                              </w:divBdr>
                              <w:divsChild>
                                <w:div w:id="1204098007">
                                  <w:marLeft w:val="0"/>
                                  <w:marRight w:val="0"/>
                                  <w:marTop w:val="0"/>
                                  <w:marBottom w:val="0"/>
                                  <w:divBdr>
                                    <w:top w:val="none" w:sz="0" w:space="0" w:color="auto"/>
                                    <w:left w:val="none" w:sz="0" w:space="0" w:color="auto"/>
                                    <w:bottom w:val="none" w:sz="0" w:space="0" w:color="auto"/>
                                    <w:right w:val="none" w:sz="0" w:space="0" w:color="auto"/>
                                  </w:divBdr>
                                  <w:divsChild>
                                    <w:div w:id="1454598246">
                                      <w:marLeft w:val="0"/>
                                      <w:marRight w:val="0"/>
                                      <w:marTop w:val="0"/>
                                      <w:marBottom w:val="0"/>
                                      <w:divBdr>
                                        <w:top w:val="none" w:sz="0" w:space="0" w:color="auto"/>
                                        <w:left w:val="none" w:sz="0" w:space="0" w:color="auto"/>
                                        <w:bottom w:val="none" w:sz="0" w:space="0" w:color="auto"/>
                                        <w:right w:val="none" w:sz="0" w:space="0" w:color="auto"/>
                                      </w:divBdr>
                                      <w:divsChild>
                                        <w:div w:id="2108769399">
                                          <w:marLeft w:val="0"/>
                                          <w:marRight w:val="0"/>
                                          <w:marTop w:val="0"/>
                                          <w:marBottom w:val="0"/>
                                          <w:divBdr>
                                            <w:top w:val="none" w:sz="0" w:space="0" w:color="auto"/>
                                            <w:left w:val="none" w:sz="0" w:space="0" w:color="auto"/>
                                            <w:bottom w:val="none" w:sz="0" w:space="0" w:color="auto"/>
                                            <w:right w:val="none" w:sz="0" w:space="0" w:color="auto"/>
                                          </w:divBdr>
                                          <w:divsChild>
                                            <w:div w:id="1072696174">
                                              <w:marLeft w:val="0"/>
                                              <w:marRight w:val="0"/>
                                              <w:marTop w:val="0"/>
                                              <w:marBottom w:val="0"/>
                                              <w:divBdr>
                                                <w:top w:val="none" w:sz="0" w:space="0" w:color="auto"/>
                                                <w:left w:val="none" w:sz="0" w:space="0" w:color="auto"/>
                                                <w:bottom w:val="none" w:sz="0" w:space="0" w:color="auto"/>
                                                <w:right w:val="none" w:sz="0" w:space="0" w:color="auto"/>
                                              </w:divBdr>
                                            </w:div>
                                          </w:divsChild>
                                        </w:div>
                                        <w:div w:id="2095740548">
                                          <w:marLeft w:val="0"/>
                                          <w:marRight w:val="0"/>
                                          <w:marTop w:val="0"/>
                                          <w:marBottom w:val="0"/>
                                          <w:divBdr>
                                            <w:top w:val="none" w:sz="0" w:space="0" w:color="auto"/>
                                            <w:left w:val="none" w:sz="0" w:space="0" w:color="auto"/>
                                            <w:bottom w:val="none" w:sz="0" w:space="0" w:color="auto"/>
                                            <w:right w:val="none" w:sz="0" w:space="0" w:color="auto"/>
                                          </w:divBdr>
                                          <w:divsChild>
                                            <w:div w:id="80184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836202">
                              <w:marLeft w:val="0"/>
                              <w:marRight w:val="0"/>
                              <w:marTop w:val="0"/>
                              <w:marBottom w:val="0"/>
                              <w:divBdr>
                                <w:top w:val="none" w:sz="0" w:space="0" w:color="auto"/>
                                <w:left w:val="none" w:sz="0" w:space="0" w:color="auto"/>
                                <w:bottom w:val="none" w:sz="0" w:space="0" w:color="auto"/>
                                <w:right w:val="none" w:sz="0" w:space="0" w:color="auto"/>
                              </w:divBdr>
                              <w:divsChild>
                                <w:div w:id="2064791294">
                                  <w:marLeft w:val="0"/>
                                  <w:marRight w:val="0"/>
                                  <w:marTop w:val="0"/>
                                  <w:marBottom w:val="0"/>
                                  <w:divBdr>
                                    <w:top w:val="none" w:sz="0" w:space="0" w:color="auto"/>
                                    <w:left w:val="none" w:sz="0" w:space="0" w:color="auto"/>
                                    <w:bottom w:val="none" w:sz="0" w:space="0" w:color="auto"/>
                                    <w:right w:val="none" w:sz="0" w:space="0" w:color="auto"/>
                                  </w:divBdr>
                                  <w:divsChild>
                                    <w:div w:id="1586919282">
                                      <w:marLeft w:val="0"/>
                                      <w:marRight w:val="0"/>
                                      <w:marTop w:val="0"/>
                                      <w:marBottom w:val="0"/>
                                      <w:divBdr>
                                        <w:top w:val="single" w:sz="6" w:space="0" w:color="DDDDDD"/>
                                        <w:left w:val="single" w:sz="6" w:space="0" w:color="DDDDDD"/>
                                        <w:bottom w:val="single" w:sz="6" w:space="0" w:color="DDDDDD"/>
                                        <w:right w:val="single" w:sz="6" w:space="0" w:color="DDDDDD"/>
                                      </w:divBdr>
                                      <w:divsChild>
                                        <w:div w:id="981345159">
                                          <w:marLeft w:val="0"/>
                                          <w:marRight w:val="0"/>
                                          <w:marTop w:val="0"/>
                                          <w:marBottom w:val="0"/>
                                          <w:divBdr>
                                            <w:top w:val="none" w:sz="0" w:space="0" w:color="auto"/>
                                            <w:left w:val="none" w:sz="0" w:space="0" w:color="auto"/>
                                            <w:bottom w:val="none" w:sz="0" w:space="0" w:color="auto"/>
                                            <w:right w:val="none" w:sz="0" w:space="0" w:color="auto"/>
                                          </w:divBdr>
                                          <w:divsChild>
                                            <w:div w:id="903875746">
                                              <w:marLeft w:val="0"/>
                                              <w:marRight w:val="0"/>
                                              <w:marTop w:val="0"/>
                                              <w:marBottom w:val="0"/>
                                              <w:divBdr>
                                                <w:top w:val="none" w:sz="0" w:space="0" w:color="auto"/>
                                                <w:left w:val="none" w:sz="0" w:space="0" w:color="auto"/>
                                                <w:bottom w:val="none" w:sz="0" w:space="0" w:color="auto"/>
                                                <w:right w:val="none" w:sz="0" w:space="0" w:color="auto"/>
                                              </w:divBdr>
                                            </w:div>
                                          </w:divsChild>
                                        </w:div>
                                        <w:div w:id="767429045">
                                          <w:marLeft w:val="0"/>
                                          <w:marRight w:val="0"/>
                                          <w:marTop w:val="0"/>
                                          <w:marBottom w:val="0"/>
                                          <w:divBdr>
                                            <w:top w:val="none" w:sz="0" w:space="0" w:color="auto"/>
                                            <w:left w:val="none" w:sz="0" w:space="0" w:color="auto"/>
                                            <w:bottom w:val="none" w:sz="0" w:space="0" w:color="auto"/>
                                            <w:right w:val="none" w:sz="0" w:space="0" w:color="auto"/>
                                          </w:divBdr>
                                          <w:divsChild>
                                            <w:div w:id="1233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27337">
                                  <w:marLeft w:val="0"/>
                                  <w:marRight w:val="0"/>
                                  <w:marTop w:val="0"/>
                                  <w:marBottom w:val="0"/>
                                  <w:divBdr>
                                    <w:top w:val="none" w:sz="0" w:space="0" w:color="auto"/>
                                    <w:left w:val="none" w:sz="0" w:space="0" w:color="auto"/>
                                    <w:bottom w:val="none" w:sz="0" w:space="0" w:color="auto"/>
                                    <w:right w:val="none" w:sz="0" w:space="0" w:color="auto"/>
                                  </w:divBdr>
                                  <w:divsChild>
                                    <w:div w:id="1235967135">
                                      <w:marLeft w:val="0"/>
                                      <w:marRight w:val="0"/>
                                      <w:marTop w:val="0"/>
                                      <w:marBottom w:val="0"/>
                                      <w:divBdr>
                                        <w:top w:val="none" w:sz="0" w:space="0" w:color="auto"/>
                                        <w:left w:val="none" w:sz="0" w:space="0" w:color="auto"/>
                                        <w:bottom w:val="none" w:sz="0" w:space="0" w:color="auto"/>
                                        <w:right w:val="none" w:sz="0" w:space="0" w:color="auto"/>
                                      </w:divBdr>
                                    </w:div>
                                    <w:div w:id="18101240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17224257">
                                  <w:marLeft w:val="0"/>
                                  <w:marRight w:val="0"/>
                                  <w:marTop w:val="0"/>
                                  <w:marBottom w:val="0"/>
                                  <w:divBdr>
                                    <w:top w:val="none" w:sz="0" w:space="0" w:color="auto"/>
                                    <w:left w:val="none" w:sz="0" w:space="0" w:color="auto"/>
                                    <w:bottom w:val="none" w:sz="0" w:space="0" w:color="auto"/>
                                    <w:right w:val="none" w:sz="0" w:space="0" w:color="auto"/>
                                  </w:divBdr>
                                  <w:divsChild>
                                    <w:div w:id="4019461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 w:id="989406449">
      <w:bodyDiv w:val="1"/>
      <w:marLeft w:val="0"/>
      <w:marRight w:val="0"/>
      <w:marTop w:val="0"/>
      <w:marBottom w:val="0"/>
      <w:divBdr>
        <w:top w:val="none" w:sz="0" w:space="0" w:color="auto"/>
        <w:left w:val="none" w:sz="0" w:space="0" w:color="auto"/>
        <w:bottom w:val="none" w:sz="0" w:space="0" w:color="auto"/>
        <w:right w:val="none" w:sz="0" w:space="0" w:color="auto"/>
      </w:divBdr>
      <w:divsChild>
        <w:div w:id="633560873">
          <w:marLeft w:val="0"/>
          <w:marRight w:val="0"/>
          <w:marTop w:val="0"/>
          <w:marBottom w:val="0"/>
          <w:divBdr>
            <w:top w:val="none" w:sz="0" w:space="0" w:color="auto"/>
            <w:left w:val="none" w:sz="0" w:space="0" w:color="auto"/>
            <w:bottom w:val="none" w:sz="0" w:space="0" w:color="auto"/>
            <w:right w:val="none" w:sz="0" w:space="0" w:color="auto"/>
          </w:divBdr>
          <w:divsChild>
            <w:div w:id="21370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elsi.org.uk/early-years/sufficiency-and-sustainability/free-early-education/30-hours-of-free-childcare/seminars" TargetMode="External"/><Relationship Id="rId18" Type="http://schemas.openxmlformats.org/officeDocument/2006/relationships/hyperlink" Target="mailto:eyfe@kent.gov.uk" TargetMode="External"/><Relationship Id="rId3" Type="http://schemas.openxmlformats.org/officeDocument/2006/relationships/settings" Target="settings.xml"/><Relationship Id="rId7" Type="http://schemas.openxmlformats.org/officeDocument/2006/relationships/hyperlink" Target="https://www.gov.uk/apply-free-childcare-if-youre-working" TargetMode="External"/><Relationship Id="rId12" Type="http://schemas.openxmlformats.org/officeDocument/2006/relationships/hyperlink" Target="https://www.kelsi.org.uk/early-years/sufficiency-and-sustainability/free-early-education/30-hours-of-free-childcare/monthly-updates" TargetMode="External"/><Relationship Id="rId17" Type="http://schemas.openxmlformats.org/officeDocument/2006/relationships/hyperlink" Target="http://www.kelsi.org.uk/early-years/sufficiency-and-sustainability/free-early-education/early-years-free-entitlement" TargetMode="External"/><Relationship Id="rId2" Type="http://schemas.openxmlformats.org/officeDocument/2006/relationships/styles" Target="styles.xml"/><Relationship Id="rId16" Type="http://schemas.openxmlformats.org/officeDocument/2006/relationships/hyperlink" Target="https://www.kelsi.org.uk/early-years/sufficiency-and-sustainability/free-early-education/30-hours-of-free-childcare/q-and-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hildcarechoices.gov.uk/" TargetMode="External"/><Relationship Id="rId11" Type="http://schemas.openxmlformats.org/officeDocument/2006/relationships/hyperlink" Target="https://www.kelsi.org.uk/early-years/sufficiency-and-sustainability/free-early-education/30-hours-of-free-childcare/fostering-eligibility" TargetMode="External"/><Relationship Id="rId5" Type="http://schemas.openxmlformats.org/officeDocument/2006/relationships/hyperlink" Target="https://www.gov.uk/guidance/adjusted-net-income" TargetMode="External"/><Relationship Id="rId15" Type="http://schemas.openxmlformats.org/officeDocument/2006/relationships/hyperlink" Target="https://www.kelsi.org.uk/early-years/sufficiency-and-sustainability/free-early-education/30-hours-of-free-childcare/promotional-materials" TargetMode="External"/><Relationship Id="rId10" Type="http://schemas.openxmlformats.org/officeDocument/2006/relationships/hyperlink" Target="https://www.kelsi.org.uk/early-years/sufficiency-and-sustainability/free-early-education/30-hours-of-free-childcare/30-hours-of-free-childcare-eligibilit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elsi.org.uk/early-years/sufficiency-and-sustainability/free-early-education/30-hours-of-free-childcare" TargetMode="External"/><Relationship Id="rId14" Type="http://schemas.openxmlformats.org/officeDocument/2006/relationships/hyperlink" Target="https://www.kelsi.org.uk/early-years/sufficiency-and-sustainability/free-early-education/30-hours-of-free-childcare/guidanc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Tarmo</dc:creator>
  <cp:keywords/>
  <dc:description/>
  <cp:lastModifiedBy>bankole dada</cp:lastModifiedBy>
  <cp:revision>2</cp:revision>
  <dcterms:created xsi:type="dcterms:W3CDTF">2024-01-26T13:20:00Z</dcterms:created>
  <dcterms:modified xsi:type="dcterms:W3CDTF">2024-01-26T13:20:00Z</dcterms:modified>
</cp:coreProperties>
</file>